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EB52" w14:textId="1BBA8BFB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38D7215" wp14:editId="245E71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87988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 xml:space="preserve">3GPP TSG-RAN </w:t>
      </w:r>
      <w:r w:rsidR="00CC2BD0">
        <w:rPr>
          <w:rFonts w:eastAsia="Dotum"/>
          <w:b/>
          <w:bCs/>
          <w:noProof/>
          <w:sz w:val="24"/>
          <w:szCs w:val="18"/>
        </w:rPr>
        <w:t xml:space="preserve">WG2 </w:t>
      </w:r>
      <w:r w:rsidR="008B4E85">
        <w:rPr>
          <w:rFonts w:eastAsia="Dotum"/>
          <w:b/>
          <w:bCs/>
          <w:noProof/>
          <w:sz w:val="24"/>
          <w:szCs w:val="18"/>
        </w:rPr>
        <w:t>Meeting #1</w:t>
      </w:r>
      <w:r w:rsidR="00656331">
        <w:rPr>
          <w:rFonts w:eastAsia="Dotum"/>
          <w:b/>
          <w:bCs/>
          <w:noProof/>
          <w:sz w:val="24"/>
          <w:szCs w:val="18"/>
        </w:rPr>
        <w:t>22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292877" w:rsidRPr="00292877">
        <w:rPr>
          <w:rFonts w:eastAsia="Dotum"/>
          <w:b/>
          <w:bCs/>
          <w:noProof/>
          <w:sz w:val="24"/>
          <w:szCs w:val="18"/>
        </w:rPr>
        <w:t>R2-2305026</w:t>
      </w:r>
    </w:p>
    <w:p w14:paraId="741162DB" w14:textId="0D134D8E" w:rsidR="0097006C" w:rsidRDefault="00C815E5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>
        <w:rPr>
          <w:rFonts w:eastAsia="Dotum"/>
          <w:b/>
          <w:bCs/>
          <w:noProof/>
          <w:sz w:val="24"/>
          <w:szCs w:val="18"/>
          <w:lang w:eastAsia="fr-FR"/>
        </w:rPr>
        <w:t>Incheon</w:t>
      </w:r>
      <w:r w:rsidRPr="002116C9">
        <w:rPr>
          <w:rFonts w:eastAsia="Dotum"/>
          <w:b/>
          <w:bCs/>
          <w:noProof/>
          <w:sz w:val="24"/>
          <w:szCs w:val="18"/>
          <w:lang w:eastAsia="fr-FR"/>
        </w:rPr>
        <w:t xml:space="preserve">, </w:t>
      </w:r>
      <w:r>
        <w:rPr>
          <w:rFonts w:eastAsia="Dotum"/>
          <w:b/>
          <w:bCs/>
          <w:noProof/>
          <w:sz w:val="24"/>
          <w:szCs w:val="18"/>
          <w:lang w:eastAsia="fr-FR"/>
        </w:rPr>
        <w:t>South Korea</w:t>
      </w:r>
      <w:r w:rsidR="007126F6" w:rsidRPr="005201CD">
        <w:rPr>
          <w:rFonts w:cs="SimHei"/>
          <w:b/>
          <w:sz w:val="24"/>
          <w:szCs w:val="22"/>
        </w:rPr>
        <w:t xml:space="preserve">, </w:t>
      </w:r>
      <w:r w:rsidR="00656331">
        <w:rPr>
          <w:b/>
          <w:bCs/>
          <w:sz w:val="24"/>
        </w:rPr>
        <w:t>May</w:t>
      </w:r>
      <w:r w:rsidR="00832A14">
        <w:rPr>
          <w:b/>
          <w:bCs/>
          <w:sz w:val="24"/>
        </w:rPr>
        <w:t xml:space="preserve"> </w:t>
      </w:r>
      <w:r w:rsidR="00656331">
        <w:rPr>
          <w:b/>
          <w:bCs/>
          <w:sz w:val="24"/>
        </w:rPr>
        <w:t>22</w:t>
      </w:r>
      <w:r w:rsidR="00656331" w:rsidRPr="00BB5F45">
        <w:rPr>
          <w:b/>
          <w:bCs/>
          <w:sz w:val="24"/>
          <w:vertAlign w:val="superscript"/>
        </w:rPr>
        <w:t>nd</w:t>
      </w:r>
      <w:r w:rsidR="00656331">
        <w:rPr>
          <w:b/>
          <w:bCs/>
          <w:sz w:val="24"/>
        </w:rPr>
        <w:t xml:space="preserve"> </w:t>
      </w:r>
      <w:r w:rsidR="007126F6" w:rsidRPr="005201CD">
        <w:rPr>
          <w:b/>
          <w:sz w:val="24"/>
        </w:rPr>
        <w:t xml:space="preserve">– </w:t>
      </w:r>
      <w:r w:rsidR="00656331">
        <w:rPr>
          <w:b/>
          <w:sz w:val="24"/>
        </w:rPr>
        <w:t>May</w:t>
      </w:r>
      <w:r w:rsidR="00832A14">
        <w:rPr>
          <w:b/>
          <w:sz w:val="24"/>
        </w:rPr>
        <w:t xml:space="preserve"> </w:t>
      </w:r>
      <w:r w:rsidR="00656331">
        <w:rPr>
          <w:b/>
          <w:bCs/>
          <w:sz w:val="24"/>
        </w:rPr>
        <w:t>26</w:t>
      </w:r>
      <w:r w:rsidR="00656331">
        <w:rPr>
          <w:b/>
          <w:bCs/>
          <w:sz w:val="24"/>
          <w:vertAlign w:val="superscript"/>
        </w:rPr>
        <w:t>th</w:t>
      </w:r>
      <w:r w:rsidR="007126F6" w:rsidRPr="005201CD">
        <w:rPr>
          <w:b/>
          <w:sz w:val="24"/>
        </w:rPr>
        <w:t>,</w:t>
      </w:r>
      <w:r w:rsidR="007668BB" w:rsidRPr="005201CD">
        <w:rPr>
          <w:rFonts w:cs="SimHei"/>
          <w:b/>
          <w:sz w:val="24"/>
          <w:szCs w:val="22"/>
        </w:rPr>
        <w:t xml:space="preserve"> </w:t>
      </w:r>
      <w:r w:rsidR="00656331" w:rsidRPr="005201CD">
        <w:rPr>
          <w:rFonts w:cs="SimHei"/>
          <w:b/>
          <w:sz w:val="24"/>
          <w:szCs w:val="22"/>
        </w:rPr>
        <w:t>202</w:t>
      </w:r>
      <w:r w:rsidR="00656331">
        <w:rPr>
          <w:rFonts w:cs="SimHei"/>
          <w:b/>
          <w:sz w:val="24"/>
          <w:szCs w:val="22"/>
        </w:rPr>
        <w:t>3</w:t>
      </w:r>
      <w:r w:rsidR="005201CD">
        <w:rPr>
          <w:sz w:val="24"/>
        </w:rPr>
        <w:tab/>
      </w:r>
    </w:p>
    <w:p w14:paraId="5A0A62FE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5B8498CB" w14:textId="4E8A2AE6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C815E5" w:rsidRPr="00C815E5">
        <w:rPr>
          <w:b w:val="0"/>
        </w:rPr>
        <w:t>7</w:t>
      </w:r>
      <w:r w:rsidR="00073FEF" w:rsidRPr="00C815E5">
        <w:rPr>
          <w:b w:val="0"/>
        </w:rPr>
        <w:t>.</w:t>
      </w:r>
      <w:r w:rsidR="000F7A3B" w:rsidRPr="00C815E5">
        <w:rPr>
          <w:b w:val="0"/>
        </w:rPr>
        <w:t>12</w:t>
      </w:r>
    </w:p>
    <w:p w14:paraId="08E67A84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0CF6DA78" w14:textId="0C6F9A85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F7A3B" w:rsidRPr="000D064B">
        <w:rPr>
          <w:rFonts w:cs="SimHei"/>
          <w:bCs/>
          <w:sz w:val="22"/>
        </w:rPr>
        <w:t xml:space="preserve">Discussion on </w:t>
      </w:r>
      <w:r w:rsidR="0086574D" w:rsidRPr="000D064B">
        <w:rPr>
          <w:rFonts w:cs="SimHei"/>
          <w:bCs/>
          <w:sz w:val="22"/>
        </w:rPr>
        <w:t>m</w:t>
      </w:r>
      <w:r w:rsidR="0086574D">
        <w:rPr>
          <w:rFonts w:cs="SimHei"/>
          <w:bCs/>
          <w:sz w:val="22"/>
        </w:rPr>
        <w:t>obility enhancements</w:t>
      </w:r>
      <w:r w:rsidR="0086574D" w:rsidRPr="000D064B">
        <w:rPr>
          <w:rFonts w:cs="SimHei"/>
          <w:bCs/>
          <w:sz w:val="22"/>
        </w:rPr>
        <w:t xml:space="preserve"> </w:t>
      </w:r>
      <w:r w:rsidR="0086574D">
        <w:rPr>
          <w:rFonts w:cs="SimHei"/>
          <w:bCs/>
          <w:sz w:val="22"/>
        </w:rPr>
        <w:t xml:space="preserve">for </w:t>
      </w:r>
      <w:r w:rsidR="000F7A3B" w:rsidRPr="000D064B">
        <w:rPr>
          <w:rFonts w:cs="SimHei"/>
          <w:bCs/>
          <w:sz w:val="22"/>
        </w:rPr>
        <w:t xml:space="preserve">mobile IAB </w:t>
      </w:r>
    </w:p>
    <w:p w14:paraId="7527F021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8340738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1F05B21B" w14:textId="77777777" w:rsidR="000D064B" w:rsidRPr="000D064B" w:rsidRDefault="000D064B" w:rsidP="004C76CC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In the </w:t>
      </w:r>
      <w:r w:rsidRPr="00656DB2">
        <w:rPr>
          <w:rFonts w:ascii="Times New Roman" w:hAnsi="Times New Roman"/>
        </w:rPr>
        <w:t>Work Item Description</w:t>
      </w:r>
      <w:r>
        <w:rPr>
          <w:rFonts w:ascii="Times New Roman" w:hAnsi="Times New Roman"/>
        </w:rPr>
        <w:t xml:space="preserve"> for</w:t>
      </w:r>
      <w:r w:rsidRPr="000D064B">
        <w:rPr>
          <w:rFonts w:ascii="Times New Roman" w:hAnsi="Times New Roman"/>
          <w:lang w:eastAsia="ko-KR"/>
        </w:rPr>
        <w:t xml:space="preserve"> mobile IAB </w:t>
      </w:r>
      <w:r>
        <w:rPr>
          <w:rFonts w:ascii="Times New Roman" w:hAnsi="Times New Roman"/>
          <w:lang w:eastAsia="ko-KR"/>
        </w:rPr>
        <w:fldChar w:fldCharType="begin"/>
      </w:r>
      <w:r>
        <w:rPr>
          <w:rFonts w:ascii="Times New Roman" w:hAnsi="Times New Roman"/>
          <w:lang w:eastAsia="ko-KR"/>
        </w:rPr>
        <w:instrText xml:space="preserve"> REF _Ref114134077 \n \h </w:instrText>
      </w:r>
      <w:r>
        <w:rPr>
          <w:rFonts w:ascii="Times New Roman" w:hAnsi="Times New Roman"/>
          <w:lang w:eastAsia="ko-KR"/>
        </w:rPr>
      </w:r>
      <w:r>
        <w:rPr>
          <w:rFonts w:ascii="Times New Roman" w:hAnsi="Times New Roman"/>
          <w:lang w:eastAsia="ko-KR"/>
        </w:rPr>
        <w:fldChar w:fldCharType="separate"/>
      </w:r>
      <w:r>
        <w:rPr>
          <w:rFonts w:ascii="Times New Roman" w:hAnsi="Times New Roman"/>
          <w:lang w:eastAsia="ko-KR"/>
        </w:rPr>
        <w:t>[1]</w:t>
      </w:r>
      <w:r>
        <w:rPr>
          <w:rFonts w:ascii="Times New Roman" w:hAnsi="Times New Roman"/>
          <w:lang w:eastAsia="ko-KR"/>
        </w:rPr>
        <w:fldChar w:fldCharType="end"/>
      </w:r>
      <w:r w:rsidRPr="000D064B">
        <w:rPr>
          <w:rFonts w:ascii="Times New Roman" w:hAnsi="Times New Roman"/>
          <w:lang w:eastAsia="ko-KR"/>
        </w:rPr>
        <w:t xml:space="preserve">, </w:t>
      </w:r>
      <w:r>
        <w:rPr>
          <w:rFonts w:ascii="Times New Roman" w:hAnsi="Times New Roman"/>
          <w:lang w:eastAsia="ko-KR"/>
        </w:rPr>
        <w:t xml:space="preserve">the </w:t>
      </w:r>
      <w:r w:rsidRPr="000D064B">
        <w:rPr>
          <w:rFonts w:ascii="Times New Roman" w:hAnsi="Times New Roman"/>
          <w:lang w:eastAsia="ko-KR"/>
        </w:rPr>
        <w:t>following objective</w:t>
      </w:r>
      <w:r>
        <w:rPr>
          <w:rFonts w:ascii="Times New Roman" w:hAnsi="Times New Roman"/>
          <w:lang w:eastAsia="ko-KR"/>
        </w:rPr>
        <w:t>s</w:t>
      </w:r>
      <w:r w:rsidRPr="000D064B"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lang w:eastAsia="ko-KR"/>
        </w:rPr>
        <w:t>are</w:t>
      </w:r>
      <w:r w:rsidRPr="000D064B">
        <w:rPr>
          <w:rFonts w:ascii="Times New Roman" w:hAnsi="Times New Roman"/>
          <w:lang w:eastAsia="ko-KR"/>
        </w:rPr>
        <w:t xml:space="preserve"> to be studied in RAN2: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018D4D0A" w14:textId="77777777" w:rsidTr="00171A40">
        <w:trPr>
          <w:trHeight w:val="2449"/>
        </w:trPr>
        <w:tc>
          <w:tcPr>
            <w:tcW w:w="9855" w:type="dxa"/>
          </w:tcPr>
          <w:p w14:paraId="388E8994" w14:textId="77777777" w:rsidR="000D064B" w:rsidRPr="00E71429" w:rsidRDefault="000D064B" w:rsidP="000D064B">
            <w:pPr>
              <w:pStyle w:val="maintext"/>
              <w:numPr>
                <w:ilvl w:val="0"/>
                <w:numId w:val="28"/>
              </w:numPr>
              <w:spacing w:line="0" w:lineRule="atLeast"/>
              <w:ind w:firstLineChars="0"/>
              <w:rPr>
                <w:rFonts w:eastAsia="Times New Roman" w:cs="Times New Roman"/>
                <w:lang w:eastAsia="en-US"/>
              </w:rPr>
            </w:pPr>
            <w:r w:rsidRPr="00E71429">
              <w:rPr>
                <w:rFonts w:eastAsia="Times New Roman" w:cs="Times New Roman"/>
                <w:lang w:eastAsia="en-US"/>
              </w:rPr>
              <w:t>Define Procedures for migration/topology adaptation to enable IAB-node mobility</w:t>
            </w:r>
            <w:r>
              <w:rPr>
                <w:rFonts w:eastAsia="Times New Roman" w:cs="Times New Roman"/>
                <w:lang w:eastAsia="en-US"/>
              </w:rPr>
              <w:t>, including inter-donor migration of the entire mobile IAB-node (full migration)</w:t>
            </w:r>
            <w:r w:rsidRPr="00E71429">
              <w:rPr>
                <w:rFonts w:eastAsia="Times New Roman" w:cs="Times New Roman"/>
                <w:lang w:eastAsia="en-US"/>
              </w:rPr>
              <w:t xml:space="preserve"> [RAN3, RAN2]</w:t>
            </w:r>
          </w:p>
          <w:p w14:paraId="4F40CF74" w14:textId="77777777" w:rsidR="000D064B" w:rsidRPr="0067702C" w:rsidRDefault="000D064B" w:rsidP="000D064B">
            <w:pPr>
              <w:pStyle w:val="maintext"/>
              <w:numPr>
                <w:ilvl w:val="0"/>
                <w:numId w:val="28"/>
              </w:numPr>
              <w:spacing w:line="0" w:lineRule="atLeast"/>
              <w:ind w:firstLineChars="0"/>
              <w:rPr>
                <w:rFonts w:eastAsia="Times New Roman" w:cs="Times New Roman"/>
                <w:lang w:eastAsia="en-US"/>
              </w:rPr>
            </w:pPr>
            <w:r w:rsidRPr="0067702C">
              <w:rPr>
                <w:rFonts w:eastAsia="Times New Roman" w:cs="Times New Roman"/>
                <w:lang w:eastAsia="en-US"/>
              </w:rPr>
              <w:t>Enhancements for mobility of an IAB-node together with its served UEs</w:t>
            </w:r>
            <w:r>
              <w:rPr>
                <w:rFonts w:eastAsia="Times New Roman" w:cs="Times New Roman"/>
                <w:lang w:eastAsia="en-US"/>
              </w:rPr>
              <w:t>, including aspects related to group mobility</w:t>
            </w:r>
            <w:r w:rsidRPr="0067702C">
              <w:rPr>
                <w:rFonts w:eastAsia="Times New Roman" w:cs="Times New Roman"/>
                <w:lang w:eastAsia="en-US"/>
              </w:rPr>
              <w:t xml:space="preserve">. </w:t>
            </w:r>
            <w:r>
              <w:rPr>
                <w:rFonts w:eastAsia="Times New Roman" w:cs="Times New Roman"/>
                <w:lang w:eastAsia="en-US"/>
              </w:rPr>
              <w:t xml:space="preserve">No optimizations for the targeting of surrounding UEs. </w:t>
            </w:r>
            <w:r w:rsidRPr="0067702C">
              <w:rPr>
                <w:rFonts w:eastAsia="Times New Roman" w:cs="Times New Roman"/>
                <w:lang w:eastAsia="en-US"/>
              </w:rPr>
              <w:t>[RAN3, RAN2]</w:t>
            </w:r>
          </w:p>
          <w:p w14:paraId="04636312" w14:textId="77777777" w:rsidR="000D064B" w:rsidRPr="00E71429" w:rsidRDefault="000D064B" w:rsidP="000D064B">
            <w:pPr>
              <w:pStyle w:val="maintext"/>
              <w:spacing w:line="0" w:lineRule="atLeast"/>
              <w:ind w:left="720" w:firstLineChars="0" w:firstLine="0"/>
              <w:rPr>
                <w:rFonts w:eastAsia="Times New Roman" w:cs="Times New Roman"/>
                <w:i/>
                <w:iCs/>
                <w:lang w:eastAsia="en-US"/>
              </w:rPr>
            </w:pPr>
            <w:r w:rsidRPr="00E71429">
              <w:rPr>
                <w:rFonts w:eastAsia="Times New Roman" w:cs="Times New Roman"/>
                <w:i/>
                <w:iCs/>
                <w:lang w:eastAsia="en-US"/>
              </w:rPr>
              <w:t xml:space="preserve">Note: Solutions should avoid </w:t>
            </w:r>
            <w:r>
              <w:rPr>
                <w:rFonts w:eastAsia="Times New Roman" w:cs="Times New Roman"/>
                <w:i/>
                <w:iCs/>
                <w:lang w:eastAsia="en-US"/>
              </w:rPr>
              <w:t>touching</w:t>
            </w:r>
            <w:r w:rsidRPr="00E71429">
              <w:rPr>
                <w:rFonts w:eastAsia="Times New Roman" w:cs="Times New Roman"/>
                <w:i/>
                <w:iCs/>
                <w:lang w:eastAsia="en-US"/>
              </w:rPr>
              <w:t xml:space="preserve"> upon topics where Rel</w:t>
            </w:r>
            <w:r>
              <w:rPr>
                <w:rFonts w:eastAsia="Times New Roman" w:cs="Times New Roman"/>
                <w:i/>
                <w:iCs/>
                <w:lang w:eastAsia="en-US"/>
              </w:rPr>
              <w:t>-</w:t>
            </w:r>
            <w:r w:rsidRPr="00E71429">
              <w:rPr>
                <w:rFonts w:eastAsia="Times New Roman" w:cs="Times New Roman"/>
                <w:i/>
                <w:iCs/>
                <w:lang w:eastAsia="en-US"/>
              </w:rPr>
              <w:t>17 discussions already occurred and</w:t>
            </w:r>
            <w:r>
              <w:rPr>
                <w:rFonts w:eastAsia="Times New Roman" w:cs="Times New Roman"/>
                <w:i/>
                <w:iCs/>
                <w:lang w:eastAsia="en-US"/>
              </w:rPr>
              <w:t xml:space="preserve"> </w:t>
            </w:r>
            <w:r w:rsidRPr="00E71429">
              <w:rPr>
                <w:rFonts w:eastAsia="Times New Roman" w:cs="Times New Roman"/>
                <w:i/>
                <w:iCs/>
                <w:lang w:eastAsia="en-US"/>
              </w:rPr>
              <w:t>where the topic was excluded from Rel</w:t>
            </w:r>
            <w:r>
              <w:rPr>
                <w:rFonts w:eastAsia="Times New Roman" w:cs="Times New Roman"/>
                <w:i/>
                <w:iCs/>
                <w:lang w:eastAsia="en-US"/>
              </w:rPr>
              <w:t>-</w:t>
            </w:r>
            <w:r w:rsidRPr="00E71429">
              <w:rPr>
                <w:rFonts w:eastAsia="Times New Roman" w:cs="Times New Roman"/>
                <w:i/>
                <w:iCs/>
                <w:lang w:eastAsia="en-US"/>
              </w:rPr>
              <w:t>17</w:t>
            </w:r>
            <w:r>
              <w:rPr>
                <w:rFonts w:eastAsia="Times New Roman" w:cs="Times New Roman"/>
                <w:i/>
                <w:iCs/>
                <w:lang w:eastAsia="en-US"/>
              </w:rPr>
              <w:t>, except for enhancements that are specific to IAB-node mobility</w:t>
            </w:r>
            <w:r w:rsidRPr="00E71429">
              <w:rPr>
                <w:rFonts w:eastAsia="Times New Roman" w:cs="Times New Roman"/>
                <w:i/>
                <w:iCs/>
                <w:lang w:eastAsia="en-US"/>
              </w:rPr>
              <w:t>.</w:t>
            </w:r>
          </w:p>
          <w:p w14:paraId="73DC596A" w14:textId="77777777" w:rsidR="00832A14" w:rsidRDefault="000D064B" w:rsidP="000D064B">
            <w:pPr>
              <w:pStyle w:val="maintext"/>
              <w:numPr>
                <w:ilvl w:val="0"/>
                <w:numId w:val="28"/>
              </w:numPr>
              <w:spacing w:line="0" w:lineRule="atLeast"/>
              <w:ind w:firstLineChars="0"/>
              <w:rPr>
                <w:rFonts w:eastAsia="Times New Roman" w:cs="Times New Roman"/>
                <w:lang w:eastAsia="en-US"/>
              </w:rPr>
            </w:pPr>
            <w:r w:rsidRPr="003A641D">
              <w:rPr>
                <w:rFonts w:eastAsia="Times New Roman" w:cs="Times New Roman"/>
                <w:lang w:eastAsia="en-US"/>
              </w:rPr>
              <w:t>Mitigation of interference due to IAB-node mobility, including the avoidance of potential reference and</w:t>
            </w:r>
            <w:r>
              <w:rPr>
                <w:rFonts w:eastAsia="Times New Roman" w:cs="Times New Roman"/>
                <w:lang w:eastAsia="en-US"/>
              </w:rPr>
              <w:t xml:space="preserve"> </w:t>
            </w:r>
            <w:r w:rsidRPr="003A641D">
              <w:rPr>
                <w:rFonts w:eastAsia="Times New Roman" w:cs="Times New Roman"/>
                <w:lang w:eastAsia="en-US"/>
              </w:rPr>
              <w:t>control signal collisions (e.g. PCI, RACH). [RAN3, RAN2]</w:t>
            </w:r>
          </w:p>
          <w:p w14:paraId="675F3A55" w14:textId="77777777" w:rsidR="00C31181" w:rsidRDefault="00C31181" w:rsidP="00C31181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following principles should be respected:</w:t>
            </w:r>
          </w:p>
          <w:p w14:paraId="4B4DAE6A" w14:textId="77777777" w:rsidR="00C31181" w:rsidRDefault="00C31181" w:rsidP="00C31181">
            <w:pPr>
              <w:pStyle w:val="maintext"/>
              <w:numPr>
                <w:ilvl w:val="0"/>
                <w:numId w:val="32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580C88">
              <w:rPr>
                <w:rFonts w:eastAsia="Times New Roman" w:cs="Times New Roman"/>
                <w:lang w:eastAsia="en-US"/>
              </w:rPr>
              <w:t>Mobile IAB-nodes should be able to serve legacy UEs</w:t>
            </w:r>
            <w:r>
              <w:rPr>
                <w:rFonts w:eastAsia="Times New Roman" w:cs="Times New Roman"/>
                <w:lang w:eastAsia="en-US"/>
              </w:rPr>
              <w:t>.</w:t>
            </w:r>
          </w:p>
          <w:p w14:paraId="7E28E2AF" w14:textId="77777777" w:rsidR="00F17E60" w:rsidRPr="00171A40" w:rsidRDefault="00C31181" w:rsidP="00171A40">
            <w:pPr>
              <w:pStyle w:val="maintext"/>
              <w:numPr>
                <w:ilvl w:val="0"/>
                <w:numId w:val="32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580C88">
              <w:rPr>
                <w:rFonts w:eastAsia="Times New Roman" w:cs="Times New Roman"/>
                <w:lang w:eastAsia="en-US"/>
              </w:rPr>
              <w:t>Solutions providing optimization for Mobile IAB may entail Rel</w:t>
            </w:r>
            <w:r>
              <w:rPr>
                <w:rFonts w:eastAsia="Times New Roman" w:cs="Times New Roman"/>
                <w:lang w:eastAsia="en-US"/>
              </w:rPr>
              <w:t>-</w:t>
            </w:r>
            <w:r w:rsidRPr="00580C88">
              <w:rPr>
                <w:rFonts w:eastAsia="Times New Roman" w:cs="Times New Roman"/>
                <w:lang w:eastAsia="en-US"/>
              </w:rPr>
              <w:t xml:space="preserve">18 UE enhancements, </w:t>
            </w:r>
            <w:r>
              <w:rPr>
                <w:rFonts w:eastAsia="Times New Roman" w:cs="Times New Roman"/>
                <w:lang w:eastAsia="en-US"/>
              </w:rPr>
              <w:t xml:space="preserve">provided that </w:t>
            </w:r>
            <w:r w:rsidRPr="00580C88">
              <w:rPr>
                <w:rFonts w:eastAsia="Times New Roman" w:cs="Times New Roman"/>
                <w:lang w:eastAsia="en-US"/>
              </w:rPr>
              <w:t>such enhancements are backwards compatible</w:t>
            </w:r>
          </w:p>
        </w:tc>
      </w:tr>
    </w:tbl>
    <w:p w14:paraId="24D116AE" w14:textId="1776C59A" w:rsidR="00171A40" w:rsidRDefault="00171A40" w:rsidP="00171A40">
      <w:pPr>
        <w:rPr>
          <w:rFonts w:ascii="Times New Roman" w:hAnsi="Times New Roman"/>
          <w:lang w:eastAsia="ko-KR"/>
        </w:rPr>
      </w:pPr>
    </w:p>
    <w:p w14:paraId="60BEF1B8" w14:textId="1B867339" w:rsidR="008139C0" w:rsidRPr="000D064B" w:rsidRDefault="008139C0" w:rsidP="008139C0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In RAN2 #119bis, it was agreed that</w:t>
      </w:r>
      <w:r w:rsidR="00D46BE4">
        <w:rPr>
          <w:rFonts w:ascii="Times New Roman" w:hAnsi="Times New Roman"/>
          <w:lang w:eastAsia="ko-KR"/>
        </w:rPr>
        <w:t xml:space="preserve"> </w:t>
      </w:r>
      <w:r w:rsidR="00D46BE4">
        <w:rPr>
          <w:rFonts w:ascii="Times New Roman" w:hAnsi="Times New Roman"/>
          <w:lang w:val="en-GB" w:eastAsia="ko-KR"/>
        </w:rPr>
        <w:fldChar w:fldCharType="begin"/>
      </w:r>
      <w:r w:rsidR="00D46BE4">
        <w:rPr>
          <w:rFonts w:ascii="Times New Roman" w:hAnsi="Times New Roman"/>
          <w:lang w:val="en-GB" w:eastAsia="ko-KR"/>
        </w:rPr>
        <w:instrText xml:space="preserve"> REF _Ref114147970 \n \h </w:instrText>
      </w:r>
      <w:r w:rsidR="00D46BE4">
        <w:rPr>
          <w:rFonts w:ascii="Times New Roman" w:hAnsi="Times New Roman"/>
          <w:lang w:val="en-GB" w:eastAsia="ko-KR"/>
        </w:rPr>
      </w:r>
      <w:r w:rsidR="00D46BE4">
        <w:rPr>
          <w:rFonts w:ascii="Times New Roman" w:hAnsi="Times New Roman"/>
          <w:lang w:val="en-GB" w:eastAsia="ko-KR"/>
        </w:rPr>
        <w:fldChar w:fldCharType="separate"/>
      </w:r>
      <w:r w:rsidR="00D46BE4">
        <w:rPr>
          <w:rFonts w:ascii="Times New Roman" w:hAnsi="Times New Roman"/>
          <w:lang w:val="en-GB" w:eastAsia="ko-KR"/>
        </w:rPr>
        <w:t>[2]</w:t>
      </w:r>
      <w:r w:rsidR="00D46BE4">
        <w:rPr>
          <w:rFonts w:ascii="Times New Roman" w:hAnsi="Times New Roman"/>
          <w:lang w:val="en-GB" w:eastAsia="ko-KR"/>
        </w:rPr>
        <w:fldChar w:fldCharType="end"/>
      </w:r>
      <w:r>
        <w:rPr>
          <w:rFonts w:ascii="Times New Roman" w:hAnsi="Times New Roman"/>
          <w:lang w:val="en-GB" w:eastAsia="ko-KR"/>
        </w:rPr>
        <w:t>:</w:t>
      </w:r>
      <w:r w:rsidRPr="00713787">
        <w:rPr>
          <w:rFonts w:ascii="Times New Roman" w:hAnsi="Times New Roman"/>
          <w:lang w:eastAsia="ko-KR"/>
        </w:rPr>
        <w:t xml:space="preserve">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139C0" w14:paraId="383D4326" w14:textId="77777777" w:rsidTr="008139C0">
        <w:trPr>
          <w:trHeight w:val="405"/>
        </w:trPr>
        <w:tc>
          <w:tcPr>
            <w:tcW w:w="9855" w:type="dxa"/>
          </w:tcPr>
          <w:p w14:paraId="03658FF7" w14:textId="1C9706B0" w:rsidR="00D46BE4" w:rsidRPr="00D46BE4" w:rsidRDefault="00D46BE4" w:rsidP="00D46BE4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D46BE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RAN2 observes that a UE could potentially consider itself </w:t>
            </w:r>
            <w:r w:rsidR="001D025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onboard</w:t>
            </w:r>
            <w:r w:rsidRPr="00D46BE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 of a mobile-IAB cell, if the UE camps on/connects to a mobile IAB cell during a long period (</w:t>
            </w:r>
            <w:proofErr w:type="gramStart"/>
            <w:r w:rsidRPr="00D46BE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i.e.</w:t>
            </w:r>
            <w:proofErr w:type="gramEnd"/>
            <w:r w:rsidRPr="00D46BE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 the UE then need to know that this is such a cell). FFS the time. FFS if this is needed. </w:t>
            </w:r>
          </w:p>
          <w:p w14:paraId="6A50B3A5" w14:textId="77777777" w:rsidR="00D46BE4" w:rsidRPr="00D46BE4" w:rsidRDefault="00D46BE4" w:rsidP="00D46BE4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D46BE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RAN2 assumption: For the mobile IAB cell broadcasting info:</w:t>
            </w:r>
          </w:p>
          <w:p w14:paraId="3508B4A2" w14:textId="77777777" w:rsidR="00D46BE4" w:rsidRPr="00D46BE4" w:rsidRDefault="00D46BE4" w:rsidP="00D46BE4">
            <w:pPr>
              <w:pStyle w:val="ListParagraph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D46BE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1 bit mobile-IAB cell type indication is introduced, to assist mobility in Idle/Inactive mode for Rel-18 UEs (FFS if to assist UE to know it is onboard, if this need to be known)</w:t>
            </w:r>
          </w:p>
          <w:p w14:paraId="2A066FB6" w14:textId="77777777" w:rsidR="00D46BE4" w:rsidRPr="00D46BE4" w:rsidRDefault="00D46BE4" w:rsidP="00D46BE4">
            <w:pPr>
              <w:pStyle w:val="ListParagraph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D46BE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FFS how this is used (might be implementation specific).</w:t>
            </w:r>
          </w:p>
          <w:p w14:paraId="184C0A8B" w14:textId="2DF7F0D8" w:rsidR="008139C0" w:rsidRPr="00D46BE4" w:rsidRDefault="00D46BE4" w:rsidP="00D46BE4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D46BE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RAN2 has from the Mobile IAB WI perspective not identified any modifications to prevent the surrounding UE from accessing the mobile IAB-node, but believes that SA2 may be working on Rel-18 solutions that may be applicable (wait for SA2)</w:t>
            </w:r>
          </w:p>
        </w:tc>
      </w:tr>
    </w:tbl>
    <w:p w14:paraId="1F447D17" w14:textId="77777777" w:rsidR="008139C0" w:rsidRDefault="008139C0" w:rsidP="008139C0">
      <w:pPr>
        <w:rPr>
          <w:rFonts w:ascii="Times New Roman" w:hAnsi="Times New Roman"/>
          <w:lang w:eastAsia="ko-KR"/>
        </w:rPr>
      </w:pPr>
    </w:p>
    <w:p w14:paraId="2145DBAD" w14:textId="62934054" w:rsidR="008139C0" w:rsidRPr="000D064B" w:rsidRDefault="008139C0" w:rsidP="008139C0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In RAN2 #12</w:t>
      </w:r>
      <w:r w:rsidR="00D46BE4">
        <w:rPr>
          <w:rFonts w:ascii="Times New Roman" w:hAnsi="Times New Roman"/>
          <w:lang w:eastAsia="ko-KR"/>
        </w:rPr>
        <w:t>0</w:t>
      </w:r>
      <w:r>
        <w:rPr>
          <w:rFonts w:ascii="Times New Roman" w:hAnsi="Times New Roman"/>
          <w:lang w:eastAsia="ko-KR"/>
        </w:rPr>
        <w:t>, it was agreed that</w:t>
      </w:r>
      <w:r w:rsidR="00D46BE4">
        <w:rPr>
          <w:rFonts w:ascii="Times New Roman" w:hAnsi="Times New Roman"/>
          <w:lang w:eastAsia="ko-KR"/>
        </w:rPr>
        <w:t xml:space="preserve"> </w:t>
      </w:r>
      <w:r w:rsidR="00D46BE4">
        <w:rPr>
          <w:rFonts w:ascii="Times New Roman" w:hAnsi="Times New Roman"/>
          <w:lang w:val="en-GB" w:eastAsia="ko-KR"/>
        </w:rPr>
        <w:fldChar w:fldCharType="begin"/>
      </w:r>
      <w:r w:rsidR="00D46BE4">
        <w:rPr>
          <w:rFonts w:ascii="Times New Roman" w:hAnsi="Times New Roman"/>
          <w:lang w:val="en-GB" w:eastAsia="ko-KR"/>
        </w:rPr>
        <w:instrText xml:space="preserve"> REF _Ref114147970 \n \h </w:instrText>
      </w:r>
      <w:r w:rsidR="00D46BE4">
        <w:rPr>
          <w:rFonts w:ascii="Times New Roman" w:hAnsi="Times New Roman"/>
          <w:lang w:val="en-GB" w:eastAsia="ko-KR"/>
        </w:rPr>
      </w:r>
      <w:r w:rsidR="00D46BE4">
        <w:rPr>
          <w:rFonts w:ascii="Times New Roman" w:hAnsi="Times New Roman"/>
          <w:lang w:val="en-GB" w:eastAsia="ko-KR"/>
        </w:rPr>
        <w:fldChar w:fldCharType="separate"/>
      </w:r>
      <w:r w:rsidR="00D46BE4">
        <w:rPr>
          <w:rFonts w:ascii="Times New Roman" w:hAnsi="Times New Roman"/>
          <w:lang w:val="en-GB" w:eastAsia="ko-KR"/>
        </w:rPr>
        <w:t>[</w:t>
      </w:r>
      <w:r w:rsidR="007911FB">
        <w:rPr>
          <w:rFonts w:ascii="Times New Roman" w:hAnsi="Times New Roman"/>
          <w:lang w:val="en-GB" w:eastAsia="ko-KR"/>
        </w:rPr>
        <w:t>3</w:t>
      </w:r>
      <w:r w:rsidR="00D46BE4">
        <w:rPr>
          <w:rFonts w:ascii="Times New Roman" w:hAnsi="Times New Roman"/>
          <w:lang w:val="en-GB" w:eastAsia="ko-KR"/>
        </w:rPr>
        <w:t>]</w:t>
      </w:r>
      <w:r w:rsidR="00D46BE4">
        <w:rPr>
          <w:rFonts w:ascii="Times New Roman" w:hAnsi="Times New Roman"/>
          <w:lang w:val="en-GB" w:eastAsia="ko-KR"/>
        </w:rPr>
        <w:fldChar w:fldCharType="end"/>
      </w:r>
      <w:r>
        <w:rPr>
          <w:rFonts w:ascii="Times New Roman" w:hAnsi="Times New Roman"/>
          <w:lang w:val="en-GB" w:eastAsia="ko-KR"/>
        </w:rPr>
        <w:t>:</w:t>
      </w:r>
      <w:r w:rsidRPr="00713787">
        <w:rPr>
          <w:rFonts w:ascii="Times New Roman" w:hAnsi="Times New Roman"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139C0" w14:paraId="508DD998" w14:textId="77777777" w:rsidTr="006B1285">
        <w:trPr>
          <w:trHeight w:val="405"/>
        </w:trPr>
        <w:tc>
          <w:tcPr>
            <w:tcW w:w="9855" w:type="dxa"/>
          </w:tcPr>
          <w:p w14:paraId="100951A5" w14:textId="67543760" w:rsidR="008139C0" w:rsidRPr="00D46BE4" w:rsidRDefault="00D46BE4" w:rsidP="00D46BE4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D46BE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Regarding the assumed mobile-IAB cell type indication, RAN2 assumes is may be specified if some related UE behaviour is specified. </w:t>
            </w:r>
          </w:p>
        </w:tc>
      </w:tr>
    </w:tbl>
    <w:p w14:paraId="42876F20" w14:textId="77777777" w:rsidR="008139C0" w:rsidRDefault="008139C0" w:rsidP="00171A40">
      <w:pPr>
        <w:rPr>
          <w:rFonts w:ascii="Times New Roman" w:hAnsi="Times New Roman"/>
          <w:lang w:eastAsia="ko-KR"/>
        </w:rPr>
      </w:pPr>
    </w:p>
    <w:p w14:paraId="045FE4D6" w14:textId="586837BF" w:rsidR="00171A40" w:rsidRPr="000D064B" w:rsidRDefault="008139C0" w:rsidP="00171A40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In RAN2 #121, it was agreed that</w:t>
      </w:r>
      <w:r w:rsidR="00D46BE4">
        <w:rPr>
          <w:rFonts w:ascii="Times New Roman" w:hAnsi="Times New Roman"/>
          <w:lang w:eastAsia="ko-KR"/>
        </w:rPr>
        <w:t xml:space="preserve"> </w:t>
      </w:r>
      <w:r w:rsidR="00D46BE4">
        <w:rPr>
          <w:rFonts w:ascii="Times New Roman" w:hAnsi="Times New Roman"/>
          <w:lang w:val="en-GB" w:eastAsia="ko-KR"/>
        </w:rPr>
        <w:fldChar w:fldCharType="begin"/>
      </w:r>
      <w:r w:rsidR="00D46BE4">
        <w:rPr>
          <w:rFonts w:ascii="Times New Roman" w:hAnsi="Times New Roman"/>
          <w:lang w:val="en-GB" w:eastAsia="ko-KR"/>
        </w:rPr>
        <w:instrText xml:space="preserve"> REF _Ref114147970 \n \h </w:instrText>
      </w:r>
      <w:r w:rsidR="00D46BE4">
        <w:rPr>
          <w:rFonts w:ascii="Times New Roman" w:hAnsi="Times New Roman"/>
          <w:lang w:val="en-GB" w:eastAsia="ko-KR"/>
        </w:rPr>
      </w:r>
      <w:r w:rsidR="00D46BE4">
        <w:rPr>
          <w:rFonts w:ascii="Times New Roman" w:hAnsi="Times New Roman"/>
          <w:lang w:val="en-GB" w:eastAsia="ko-KR"/>
        </w:rPr>
        <w:fldChar w:fldCharType="separate"/>
      </w:r>
      <w:r w:rsidR="00D46BE4">
        <w:rPr>
          <w:rFonts w:ascii="Times New Roman" w:hAnsi="Times New Roman"/>
          <w:lang w:val="en-GB" w:eastAsia="ko-KR"/>
        </w:rPr>
        <w:t>[</w:t>
      </w:r>
      <w:r w:rsidR="007911FB">
        <w:rPr>
          <w:rFonts w:ascii="Times New Roman" w:hAnsi="Times New Roman"/>
          <w:lang w:val="en-GB" w:eastAsia="ko-KR"/>
        </w:rPr>
        <w:t>4</w:t>
      </w:r>
      <w:r w:rsidR="00D46BE4">
        <w:rPr>
          <w:rFonts w:ascii="Times New Roman" w:hAnsi="Times New Roman"/>
          <w:lang w:val="en-GB" w:eastAsia="ko-KR"/>
        </w:rPr>
        <w:t>]</w:t>
      </w:r>
      <w:r w:rsidR="00D46BE4">
        <w:rPr>
          <w:rFonts w:ascii="Times New Roman" w:hAnsi="Times New Roman"/>
          <w:lang w:val="en-GB" w:eastAsia="ko-KR"/>
        </w:rPr>
        <w:fldChar w:fldCharType="end"/>
      </w:r>
      <w:r w:rsidR="00171A40">
        <w:rPr>
          <w:rFonts w:ascii="Times New Roman" w:hAnsi="Times New Roman"/>
          <w:lang w:val="en-GB" w:eastAsia="ko-KR"/>
        </w:rPr>
        <w:t>:</w:t>
      </w:r>
      <w:r w:rsidR="00171A40" w:rsidRPr="00713787">
        <w:rPr>
          <w:rFonts w:ascii="Times New Roman" w:hAnsi="Times New Roman"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71A40" w14:paraId="76449A4D" w14:textId="77777777" w:rsidTr="00171A40">
        <w:trPr>
          <w:trHeight w:val="405"/>
        </w:trPr>
        <w:tc>
          <w:tcPr>
            <w:tcW w:w="9855" w:type="dxa"/>
          </w:tcPr>
          <w:p w14:paraId="6DDA99A1" w14:textId="3DA7D3C7" w:rsidR="00171A40" w:rsidRPr="008139C0" w:rsidRDefault="00D46BE4" w:rsidP="008139C0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D46BE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Working Assumption: support to have UE prioritization in cell reselection for mIAB cell(s), at least for inter-frequency cell-reselection.</w:t>
            </w:r>
          </w:p>
        </w:tc>
      </w:tr>
    </w:tbl>
    <w:p w14:paraId="40E07847" w14:textId="77777777" w:rsidR="00616B70" w:rsidRDefault="00616B70" w:rsidP="00832A14">
      <w:pPr>
        <w:rPr>
          <w:rFonts w:ascii="Times New Roman" w:hAnsi="Times New Roman"/>
          <w:lang w:eastAsia="ko-KR"/>
        </w:rPr>
      </w:pPr>
    </w:p>
    <w:p w14:paraId="4196ECF5" w14:textId="68E8429C" w:rsidR="00755970" w:rsidRDefault="00713787" w:rsidP="008257E9">
      <w:pPr>
        <w:rPr>
          <w:rFonts w:ascii="Times New Roman" w:hAnsi="Times New Roman"/>
          <w:lang w:val="en-GB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>
        <w:rPr>
          <w:rFonts w:ascii="Times New Roman" w:hAnsi="Times New Roman"/>
          <w:lang w:val="en-GB"/>
        </w:rPr>
        <w:t xml:space="preserve">discuss some </w:t>
      </w:r>
      <w:r w:rsidR="00E505EB">
        <w:rPr>
          <w:rFonts w:ascii="Times New Roman" w:hAnsi="Times New Roman"/>
          <w:lang w:val="en-GB"/>
        </w:rPr>
        <w:t>potential</w:t>
      </w:r>
      <w:r>
        <w:rPr>
          <w:rFonts w:ascii="Times New Roman" w:hAnsi="Times New Roman"/>
          <w:lang w:val="en-GB"/>
        </w:rPr>
        <w:t xml:space="preserve"> </w:t>
      </w:r>
      <w:r w:rsidR="00C20195">
        <w:rPr>
          <w:rFonts w:ascii="Times New Roman" w:hAnsi="Times New Roman"/>
          <w:lang w:val="en-GB"/>
        </w:rPr>
        <w:t>e</w:t>
      </w:r>
      <w:r w:rsidRPr="00713787">
        <w:rPr>
          <w:rFonts w:ascii="Times New Roman" w:hAnsi="Times New Roman"/>
          <w:lang w:val="en-GB"/>
        </w:rPr>
        <w:t xml:space="preserve">nhancements for </w:t>
      </w:r>
      <w:r w:rsidR="00E505EB">
        <w:rPr>
          <w:rFonts w:ascii="Times New Roman" w:hAnsi="Times New Roman"/>
          <w:lang w:val="en-GB"/>
        </w:rPr>
        <w:t xml:space="preserve">the </w:t>
      </w:r>
      <w:r w:rsidRPr="00713787">
        <w:rPr>
          <w:rFonts w:ascii="Times New Roman" w:hAnsi="Times New Roman"/>
          <w:lang w:val="en-GB"/>
        </w:rPr>
        <w:t>mobility of an IAB-node</w:t>
      </w:r>
      <w:r w:rsidR="00D46BE4">
        <w:rPr>
          <w:rFonts w:ascii="Times New Roman" w:hAnsi="Times New Roman"/>
          <w:lang w:val="en-GB"/>
        </w:rPr>
        <w:t xml:space="preserve">, with a focus on how a UE may be considered as an </w:t>
      </w:r>
      <w:r w:rsidR="001D0254">
        <w:rPr>
          <w:rFonts w:ascii="Times New Roman" w:hAnsi="Times New Roman"/>
          <w:lang w:val="en-GB"/>
        </w:rPr>
        <w:t>onboard</w:t>
      </w:r>
      <w:r w:rsidR="00D46BE4">
        <w:rPr>
          <w:rFonts w:ascii="Times New Roman" w:hAnsi="Times New Roman"/>
          <w:lang w:val="en-GB"/>
        </w:rPr>
        <w:t xml:space="preserve"> UE for a given mobile IAB cell</w:t>
      </w:r>
      <w:r>
        <w:rPr>
          <w:rFonts w:ascii="Times New Roman" w:hAnsi="Times New Roman"/>
          <w:lang w:val="en-GB"/>
        </w:rPr>
        <w:t>.</w:t>
      </w:r>
    </w:p>
    <w:p w14:paraId="560D5A8E" w14:textId="77777777" w:rsidR="00C31181" w:rsidRPr="008257E9" w:rsidRDefault="00C31181" w:rsidP="008257E9">
      <w:pPr>
        <w:rPr>
          <w:rFonts w:ascii="Times New Roman" w:hAnsi="Times New Roman"/>
          <w:lang w:val="en-GB"/>
        </w:rPr>
      </w:pPr>
    </w:p>
    <w:p w14:paraId="5957D479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Discussion</w:t>
      </w:r>
    </w:p>
    <w:p w14:paraId="197F0C76" w14:textId="31504F1D" w:rsidR="00B17D38" w:rsidRDefault="001D0254" w:rsidP="00B17D38">
      <w:pPr>
        <w:pStyle w:val="Heading2"/>
      </w:pPr>
      <w:r>
        <w:t>Onboard</w:t>
      </w:r>
      <w:r w:rsidR="00DD7AE0">
        <w:t xml:space="preserve"> UE detection</w:t>
      </w:r>
    </w:p>
    <w:p w14:paraId="4B9DFC8C" w14:textId="7111CCFE" w:rsidR="00656331" w:rsidRDefault="00656331" w:rsidP="00BB5F45">
      <w:pPr>
        <w:spacing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eastAsia="ko-KR"/>
        </w:rPr>
        <w:t>In RAN2 #119bis</w:t>
      </w:r>
      <w:r>
        <w:rPr>
          <w:rFonts w:ascii="Times New Roman" w:eastAsia="Times New Roman" w:hAnsi="Times New Roman"/>
          <w:lang w:eastAsia="en-US"/>
        </w:rPr>
        <w:t xml:space="preserve">, </w:t>
      </w:r>
      <w:r w:rsidRPr="00D46BE4">
        <w:rPr>
          <w:rFonts w:ascii="Times New Roman" w:eastAsia="Times New Roman" w:hAnsi="Times New Roman"/>
          <w:lang w:val="en-GB" w:eastAsia="en-US"/>
        </w:rPr>
        <w:t>RAN2 observe</w:t>
      </w:r>
      <w:r>
        <w:rPr>
          <w:rFonts w:ascii="Times New Roman" w:eastAsia="Times New Roman" w:hAnsi="Times New Roman"/>
          <w:lang w:val="en-GB" w:eastAsia="en-US"/>
        </w:rPr>
        <w:t>d</w:t>
      </w:r>
      <w:r w:rsidRPr="00D46BE4">
        <w:rPr>
          <w:rFonts w:ascii="Times New Roman" w:eastAsia="Times New Roman" w:hAnsi="Times New Roman"/>
          <w:lang w:val="en-GB" w:eastAsia="en-US"/>
        </w:rPr>
        <w:t xml:space="preserve"> that a UE could potentially consider itself </w:t>
      </w:r>
      <w:r w:rsidR="001D0254">
        <w:rPr>
          <w:rFonts w:ascii="Times New Roman" w:eastAsia="Times New Roman" w:hAnsi="Times New Roman"/>
          <w:lang w:val="en-GB" w:eastAsia="en-US"/>
        </w:rPr>
        <w:t>onboard</w:t>
      </w:r>
      <w:r w:rsidRPr="00D46BE4">
        <w:rPr>
          <w:rFonts w:ascii="Times New Roman" w:eastAsia="Times New Roman" w:hAnsi="Times New Roman"/>
          <w:lang w:val="en-GB" w:eastAsia="en-US"/>
        </w:rPr>
        <w:t xml:space="preserve"> of a mobile-IAB cell, if the UE camps on/connects to a mobile IAB cell during a long period (i.e.</w:t>
      </w:r>
      <w:r>
        <w:rPr>
          <w:rFonts w:ascii="Times New Roman" w:eastAsia="Times New Roman" w:hAnsi="Times New Roman"/>
          <w:lang w:val="en-GB" w:eastAsia="en-US"/>
        </w:rPr>
        <w:t>,</w:t>
      </w:r>
      <w:r w:rsidRPr="00D46BE4">
        <w:rPr>
          <w:rFonts w:ascii="Times New Roman" w:eastAsia="Times New Roman" w:hAnsi="Times New Roman"/>
          <w:lang w:val="en-GB" w:eastAsia="en-US"/>
        </w:rPr>
        <w:t xml:space="preserve"> the UE then need to know that this is such a cell). </w:t>
      </w:r>
    </w:p>
    <w:p w14:paraId="2325CDE9" w14:textId="609A6672" w:rsidR="00C75955" w:rsidRDefault="005F3B1E" w:rsidP="00BB5F45">
      <w:pPr>
        <w:spacing w:line="276" w:lineRule="auto"/>
        <w:rPr>
          <w:rFonts w:ascii="Times New Roman" w:hAnsi="Times New Roman"/>
          <w:bCs/>
          <w:lang w:val="en-GB"/>
        </w:rPr>
      </w:pPr>
      <w:r w:rsidRPr="00BB5F45">
        <w:rPr>
          <w:rFonts w:ascii="Times New Roman" w:hAnsi="Times New Roman"/>
          <w:lang w:val="en-GB"/>
        </w:rPr>
        <w:t>Considering</w:t>
      </w:r>
      <w:r>
        <w:rPr>
          <w:rFonts w:ascii="Times New Roman" w:hAnsi="Times New Roman"/>
          <w:lang w:val="en-GB"/>
        </w:rPr>
        <w:t xml:space="preserve"> the mobile nature of both the UE and the mobile IAB node it is </w:t>
      </w:r>
      <w:r w:rsidR="001D0254">
        <w:rPr>
          <w:rFonts w:ascii="Times New Roman" w:hAnsi="Times New Roman"/>
          <w:lang w:val="en-GB"/>
        </w:rPr>
        <w:t>onboard</w:t>
      </w:r>
      <w:r>
        <w:rPr>
          <w:rFonts w:ascii="Times New Roman" w:hAnsi="Times New Roman"/>
          <w:lang w:val="en-GB"/>
        </w:rPr>
        <w:t xml:space="preserve">, which are further discussed here, having an </w:t>
      </w:r>
      <w:r w:rsidR="001D0254">
        <w:rPr>
          <w:rFonts w:ascii="Times New Roman" w:hAnsi="Times New Roman"/>
          <w:lang w:val="en-GB"/>
        </w:rPr>
        <w:t>onboard</w:t>
      </w:r>
      <w:r>
        <w:rPr>
          <w:rFonts w:ascii="Times New Roman" w:hAnsi="Times New Roman"/>
          <w:lang w:val="en-GB"/>
        </w:rPr>
        <w:t xml:space="preserve"> UE camping on a mobile IAB cell implies that an </w:t>
      </w:r>
      <w:r w:rsidR="001D0254">
        <w:rPr>
          <w:rFonts w:ascii="Times New Roman" w:hAnsi="Times New Roman"/>
          <w:bCs/>
          <w:lang w:val="en-GB"/>
        </w:rPr>
        <w:t>onboard</w:t>
      </w:r>
      <w:r w:rsidR="00C75955">
        <w:rPr>
          <w:rFonts w:ascii="Times New Roman" w:hAnsi="Times New Roman"/>
          <w:bCs/>
          <w:lang w:val="en-GB"/>
        </w:rPr>
        <w:t xml:space="preserve"> UE</w:t>
      </w:r>
      <w:r>
        <w:rPr>
          <w:rFonts w:ascii="Times New Roman" w:hAnsi="Times New Roman"/>
          <w:bCs/>
          <w:lang w:val="en-GB"/>
        </w:rPr>
        <w:t xml:space="preserve"> may be defined </w:t>
      </w:r>
      <w:r w:rsidR="00C75955">
        <w:rPr>
          <w:rFonts w:ascii="Times New Roman" w:hAnsi="Times New Roman"/>
          <w:bCs/>
          <w:lang w:val="en-GB"/>
        </w:rPr>
        <w:t>as a UE moving together with a mobile IAB node.</w:t>
      </w:r>
    </w:p>
    <w:p w14:paraId="1C5103FB" w14:textId="423A86B7" w:rsidR="00656331" w:rsidRDefault="00C75955" w:rsidP="00BB5F45">
      <w:pPr>
        <w:spacing w:line="276" w:lineRule="auto"/>
        <w:rPr>
          <w:rFonts w:ascii="Times New Roman" w:hAnsi="Times New Roman"/>
          <w:bCs/>
          <w:lang w:val="en-GB"/>
        </w:rPr>
      </w:pPr>
      <w:r>
        <w:rPr>
          <w:rFonts w:ascii="Times New Roman" w:hAnsi="Times New Roman"/>
          <w:bCs/>
          <w:lang w:val="en-GB"/>
        </w:rPr>
        <w:t xml:space="preserve">One method to assess that </w:t>
      </w:r>
      <w:r w:rsidR="005F3B1E">
        <w:rPr>
          <w:rFonts w:ascii="Times New Roman" w:hAnsi="Times New Roman"/>
          <w:bCs/>
          <w:lang w:val="en-GB"/>
        </w:rPr>
        <w:t xml:space="preserve">a </w:t>
      </w:r>
      <w:r>
        <w:rPr>
          <w:rFonts w:ascii="Times New Roman" w:hAnsi="Times New Roman"/>
          <w:bCs/>
          <w:lang w:val="en-GB"/>
        </w:rPr>
        <w:t xml:space="preserve">UE and a mobile IAB node are moving together is to monitor the </w:t>
      </w:r>
      <w:r w:rsidR="00DD7AE0">
        <w:rPr>
          <w:rFonts w:ascii="Times New Roman" w:hAnsi="Times New Roman"/>
          <w:bCs/>
          <w:lang w:val="en-GB"/>
        </w:rPr>
        <w:t xml:space="preserve">signal strength </w:t>
      </w:r>
      <w:r w:rsidR="0041211C">
        <w:rPr>
          <w:rFonts w:ascii="Times New Roman" w:hAnsi="Times New Roman"/>
          <w:bCs/>
          <w:lang w:val="en-GB"/>
        </w:rPr>
        <w:t>measured by</w:t>
      </w:r>
      <w:r w:rsidR="005F3B1E">
        <w:rPr>
          <w:rFonts w:ascii="Times New Roman" w:hAnsi="Times New Roman"/>
          <w:bCs/>
          <w:lang w:val="en-GB"/>
        </w:rPr>
        <w:t xml:space="preserve"> the considered UE </w:t>
      </w:r>
      <w:r w:rsidR="00DD7AE0">
        <w:rPr>
          <w:rFonts w:ascii="Times New Roman" w:hAnsi="Times New Roman"/>
          <w:bCs/>
          <w:lang w:val="en-GB"/>
        </w:rPr>
        <w:t>with its serving mobile IAB cell</w:t>
      </w:r>
      <w:r>
        <w:rPr>
          <w:rFonts w:ascii="Times New Roman" w:hAnsi="Times New Roman"/>
          <w:bCs/>
          <w:lang w:val="en-GB"/>
        </w:rPr>
        <w:t xml:space="preserve">. </w:t>
      </w:r>
      <w:r w:rsidR="00116D38">
        <w:rPr>
          <w:rFonts w:ascii="Times New Roman" w:hAnsi="Times New Roman"/>
          <w:bCs/>
          <w:lang w:val="en-GB"/>
        </w:rPr>
        <w:t xml:space="preserve">In this respect, some RSRP </w:t>
      </w:r>
      <w:r w:rsidR="005F3B1E">
        <w:rPr>
          <w:rFonts w:ascii="Times New Roman" w:hAnsi="Times New Roman"/>
          <w:bCs/>
          <w:lang w:val="en-GB"/>
        </w:rPr>
        <w:t xml:space="preserve">measurement </w:t>
      </w:r>
      <w:r w:rsidR="00116D38">
        <w:rPr>
          <w:rFonts w:ascii="Times New Roman" w:hAnsi="Times New Roman"/>
          <w:bCs/>
          <w:lang w:val="en-GB"/>
        </w:rPr>
        <w:t xml:space="preserve">may be considered. </w:t>
      </w:r>
      <w:r w:rsidR="0041211C">
        <w:rPr>
          <w:rFonts w:ascii="Times New Roman" w:hAnsi="Times New Roman"/>
          <w:bCs/>
          <w:lang w:val="en-GB"/>
        </w:rPr>
        <w:t>Having</w:t>
      </w:r>
      <w:r>
        <w:rPr>
          <w:rFonts w:ascii="Times New Roman" w:hAnsi="Times New Roman"/>
          <w:bCs/>
          <w:lang w:val="en-GB"/>
        </w:rPr>
        <w:t xml:space="preserve"> </w:t>
      </w:r>
      <w:r w:rsidR="005F3B1E">
        <w:rPr>
          <w:rFonts w:ascii="Times New Roman" w:hAnsi="Times New Roman"/>
          <w:bCs/>
          <w:lang w:val="en-GB"/>
        </w:rPr>
        <w:t xml:space="preserve">the measured signal strength </w:t>
      </w:r>
      <w:r w:rsidR="0041211C">
        <w:rPr>
          <w:rFonts w:ascii="Times New Roman" w:hAnsi="Times New Roman"/>
          <w:bCs/>
          <w:lang w:val="en-GB"/>
        </w:rPr>
        <w:t xml:space="preserve">remaining </w:t>
      </w:r>
      <w:r>
        <w:rPr>
          <w:rFonts w:ascii="Times New Roman" w:hAnsi="Times New Roman"/>
          <w:bCs/>
          <w:lang w:val="en-GB"/>
        </w:rPr>
        <w:t xml:space="preserve">above a </w:t>
      </w:r>
      <w:r w:rsidR="0041211C">
        <w:rPr>
          <w:rFonts w:ascii="Times New Roman" w:hAnsi="Times New Roman"/>
          <w:bCs/>
          <w:lang w:val="en-GB"/>
        </w:rPr>
        <w:t xml:space="preserve">minimum </w:t>
      </w:r>
      <w:r>
        <w:rPr>
          <w:rFonts w:ascii="Times New Roman" w:hAnsi="Times New Roman"/>
          <w:bCs/>
          <w:lang w:val="en-GB"/>
        </w:rPr>
        <w:t xml:space="preserve">threshold for a </w:t>
      </w:r>
      <w:r w:rsidR="009A6FD5">
        <w:rPr>
          <w:rFonts w:ascii="Times New Roman" w:hAnsi="Times New Roman"/>
          <w:bCs/>
          <w:lang w:val="en-GB"/>
        </w:rPr>
        <w:t>minimum</w:t>
      </w:r>
      <w:r>
        <w:rPr>
          <w:rFonts w:ascii="Times New Roman" w:hAnsi="Times New Roman"/>
          <w:bCs/>
          <w:lang w:val="en-GB"/>
        </w:rPr>
        <w:t xml:space="preserve"> period of time may indicate that the </w:t>
      </w:r>
      <w:r w:rsidR="009A6FD5">
        <w:rPr>
          <w:rFonts w:ascii="Times New Roman" w:hAnsi="Times New Roman"/>
          <w:bCs/>
          <w:lang w:val="en-GB"/>
        </w:rPr>
        <w:t xml:space="preserve">UE is likely to be an </w:t>
      </w:r>
      <w:r w:rsidR="001D0254">
        <w:rPr>
          <w:rFonts w:ascii="Times New Roman" w:hAnsi="Times New Roman"/>
          <w:bCs/>
          <w:lang w:val="en-GB"/>
        </w:rPr>
        <w:t>onboard</w:t>
      </w:r>
      <w:r w:rsidR="009A6FD5">
        <w:rPr>
          <w:rFonts w:ascii="Times New Roman" w:hAnsi="Times New Roman"/>
          <w:bCs/>
          <w:lang w:val="en-GB"/>
        </w:rPr>
        <w:t xml:space="preserve"> UE for the mobile IAB-node.</w:t>
      </w:r>
      <w:r w:rsidR="008E5501">
        <w:rPr>
          <w:rFonts w:ascii="Times New Roman" w:hAnsi="Times New Roman"/>
          <w:bCs/>
          <w:lang w:val="en-GB"/>
        </w:rPr>
        <w:t xml:space="preserve"> </w:t>
      </w:r>
    </w:p>
    <w:p w14:paraId="43EF1D69" w14:textId="15512438" w:rsidR="00C75955" w:rsidRDefault="00656331" w:rsidP="00BB5F45">
      <w:pPr>
        <w:spacing w:line="276" w:lineRule="auto"/>
        <w:rPr>
          <w:rFonts w:ascii="Times New Roman" w:hAnsi="Times New Roman"/>
          <w:bCs/>
          <w:lang w:val="en-GB"/>
        </w:rPr>
      </w:pPr>
      <w:r>
        <w:rPr>
          <w:rFonts w:ascii="Times New Roman" w:hAnsi="Times New Roman"/>
          <w:bCs/>
          <w:lang w:val="en-GB"/>
        </w:rPr>
        <w:t xml:space="preserve">Similarly, an </w:t>
      </w:r>
      <w:r w:rsidR="001D0254">
        <w:rPr>
          <w:rFonts w:ascii="Times New Roman" w:hAnsi="Times New Roman"/>
          <w:bCs/>
          <w:lang w:val="en-GB"/>
        </w:rPr>
        <w:t>onboard</w:t>
      </w:r>
      <w:r>
        <w:rPr>
          <w:rFonts w:ascii="Times New Roman" w:hAnsi="Times New Roman"/>
          <w:bCs/>
          <w:lang w:val="en-GB"/>
        </w:rPr>
        <w:t xml:space="preserve"> UE having </w:t>
      </w:r>
      <w:r w:rsidRPr="00656331">
        <w:rPr>
          <w:rFonts w:ascii="Times New Roman" w:hAnsi="Times New Roman"/>
          <w:bCs/>
          <w:lang w:val="en-GB"/>
        </w:rPr>
        <w:t xml:space="preserve">the signal strength (e.g., RSRP) with </w:t>
      </w:r>
      <w:r>
        <w:rPr>
          <w:rFonts w:ascii="Times New Roman" w:hAnsi="Times New Roman"/>
          <w:bCs/>
          <w:lang w:val="en-GB"/>
        </w:rPr>
        <w:t>its serving</w:t>
      </w:r>
      <w:r w:rsidRPr="00656331">
        <w:rPr>
          <w:rFonts w:ascii="Times New Roman" w:hAnsi="Times New Roman"/>
          <w:bCs/>
          <w:lang w:val="en-GB"/>
        </w:rPr>
        <w:t xml:space="preserve"> mobile IAB cell</w:t>
      </w:r>
      <w:r>
        <w:rPr>
          <w:rFonts w:ascii="Times New Roman" w:hAnsi="Times New Roman"/>
          <w:bCs/>
          <w:lang w:val="en-GB"/>
        </w:rPr>
        <w:t xml:space="preserve"> being less than a minimum </w:t>
      </w:r>
      <w:r w:rsidR="0041211C">
        <w:rPr>
          <w:rFonts w:ascii="Times New Roman" w:hAnsi="Times New Roman"/>
          <w:bCs/>
          <w:lang w:val="en-GB"/>
        </w:rPr>
        <w:t xml:space="preserve">threshold </w:t>
      </w:r>
      <w:r>
        <w:rPr>
          <w:rFonts w:ascii="Times New Roman" w:hAnsi="Times New Roman"/>
          <w:bCs/>
          <w:lang w:val="en-GB"/>
        </w:rPr>
        <w:t xml:space="preserve">for a minimum time period may be considered as a surrounding UE (i.e., the UE is no longer considered as an </w:t>
      </w:r>
      <w:r w:rsidR="001D0254">
        <w:rPr>
          <w:rFonts w:ascii="Times New Roman" w:hAnsi="Times New Roman"/>
          <w:bCs/>
          <w:lang w:val="en-GB"/>
        </w:rPr>
        <w:t>onboard</w:t>
      </w:r>
      <w:r>
        <w:rPr>
          <w:rFonts w:ascii="Times New Roman" w:hAnsi="Times New Roman"/>
          <w:bCs/>
          <w:lang w:val="en-GB"/>
        </w:rPr>
        <w:t xml:space="preserve"> UE).</w:t>
      </w:r>
    </w:p>
    <w:p w14:paraId="7FAEEFA5" w14:textId="0822B922" w:rsidR="00DF272E" w:rsidRPr="00116D38" w:rsidRDefault="00DF272E" w:rsidP="00BB5F45">
      <w:pPr>
        <w:spacing w:line="360" w:lineRule="auto"/>
        <w:rPr>
          <w:rFonts w:ascii="Times New Roman" w:hAnsi="Times New Roman"/>
          <w:b/>
          <w:lang w:val="en-GB"/>
        </w:rPr>
      </w:pPr>
      <w:r w:rsidRPr="00116D38">
        <w:rPr>
          <w:rFonts w:ascii="Times New Roman" w:hAnsi="Times New Roman"/>
          <w:b/>
          <w:lang w:val="en-GB"/>
        </w:rPr>
        <w:t xml:space="preserve">Proposal 1a: An </w:t>
      </w:r>
      <w:r w:rsidR="001D0254">
        <w:rPr>
          <w:rFonts w:ascii="Times New Roman" w:hAnsi="Times New Roman"/>
          <w:b/>
          <w:lang w:val="en-GB"/>
        </w:rPr>
        <w:t>onboard</w:t>
      </w:r>
      <w:r w:rsidRPr="00116D38">
        <w:rPr>
          <w:rFonts w:ascii="Times New Roman" w:hAnsi="Times New Roman"/>
          <w:b/>
          <w:lang w:val="en-GB"/>
        </w:rPr>
        <w:t xml:space="preserve"> UE is defined as a UE moving together with a mobile IAB node / mobile IAB cell</w:t>
      </w:r>
      <w:r w:rsidR="00C4042D">
        <w:rPr>
          <w:rFonts w:ascii="Times New Roman" w:hAnsi="Times New Roman"/>
          <w:b/>
          <w:lang w:val="en-GB"/>
        </w:rPr>
        <w:t>.</w:t>
      </w:r>
    </w:p>
    <w:p w14:paraId="752C8ABE" w14:textId="217005EE" w:rsidR="00DF272E" w:rsidRDefault="00DF272E" w:rsidP="00BB5F45">
      <w:pPr>
        <w:spacing w:line="360" w:lineRule="auto"/>
        <w:rPr>
          <w:rFonts w:ascii="Times New Roman" w:hAnsi="Times New Roman"/>
          <w:b/>
          <w:lang w:val="en-GB"/>
        </w:rPr>
      </w:pPr>
      <w:r w:rsidRPr="00DF272E">
        <w:rPr>
          <w:rFonts w:ascii="Times New Roman" w:hAnsi="Times New Roman"/>
          <w:b/>
          <w:lang w:val="en-GB"/>
        </w:rPr>
        <w:t xml:space="preserve">Proposal 1b: </w:t>
      </w:r>
      <w:r>
        <w:rPr>
          <w:rFonts w:ascii="Times New Roman" w:hAnsi="Times New Roman"/>
          <w:b/>
          <w:lang w:val="en-GB"/>
        </w:rPr>
        <w:t>A</w:t>
      </w:r>
      <w:r w:rsidRPr="00DF272E">
        <w:rPr>
          <w:rFonts w:ascii="Times New Roman" w:hAnsi="Times New Roman"/>
          <w:b/>
          <w:lang w:val="en-GB"/>
        </w:rPr>
        <w:t xml:space="preserve"> UE is considered</w:t>
      </w:r>
      <w:r w:rsidR="00DD7AE0">
        <w:rPr>
          <w:rFonts w:ascii="Times New Roman" w:hAnsi="Times New Roman"/>
          <w:b/>
          <w:lang w:val="en-GB"/>
        </w:rPr>
        <w:t xml:space="preserve"> as</w:t>
      </w:r>
      <w:r w:rsidRPr="00DF272E">
        <w:rPr>
          <w:rFonts w:ascii="Times New Roman" w:hAnsi="Times New Roman"/>
          <w:b/>
          <w:lang w:val="en-GB"/>
        </w:rPr>
        <w:t xml:space="preserve"> moving together with a mobile IAB node / mobile IAB cell if </w:t>
      </w:r>
      <w:r>
        <w:rPr>
          <w:rFonts w:ascii="Times New Roman" w:hAnsi="Times New Roman"/>
          <w:b/>
          <w:lang w:val="en-GB"/>
        </w:rPr>
        <w:t>the signal strength (e.g., RSRP) with the mobile IAB cell remains above a minimum threshold for a minimum period</w:t>
      </w:r>
      <w:r w:rsidR="00656331">
        <w:rPr>
          <w:rFonts w:ascii="Times New Roman" w:hAnsi="Times New Roman"/>
          <w:b/>
          <w:lang w:val="en-GB"/>
        </w:rPr>
        <w:t xml:space="preserve"> of time</w:t>
      </w:r>
      <w:r>
        <w:rPr>
          <w:rFonts w:ascii="Times New Roman" w:hAnsi="Times New Roman"/>
          <w:b/>
          <w:lang w:val="en-GB"/>
        </w:rPr>
        <w:t>.</w:t>
      </w:r>
    </w:p>
    <w:p w14:paraId="7B03B45F" w14:textId="0FE07314" w:rsidR="00656331" w:rsidRDefault="00656331" w:rsidP="00BB5F45">
      <w:pPr>
        <w:spacing w:line="360" w:lineRule="auto"/>
        <w:rPr>
          <w:rFonts w:ascii="Times New Roman" w:hAnsi="Times New Roman"/>
          <w:b/>
          <w:lang w:val="en-GB"/>
        </w:rPr>
      </w:pPr>
      <w:r w:rsidRPr="00DF272E">
        <w:rPr>
          <w:rFonts w:ascii="Times New Roman" w:hAnsi="Times New Roman"/>
          <w:b/>
          <w:lang w:val="en-GB"/>
        </w:rPr>
        <w:t>Proposal 1</w:t>
      </w:r>
      <w:r>
        <w:rPr>
          <w:rFonts w:ascii="Times New Roman" w:hAnsi="Times New Roman"/>
          <w:b/>
          <w:lang w:val="en-GB"/>
        </w:rPr>
        <w:t>c</w:t>
      </w:r>
      <w:r w:rsidRPr="00DF272E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A </w:t>
      </w:r>
      <w:r w:rsidRPr="00DF272E">
        <w:rPr>
          <w:rFonts w:ascii="Times New Roman" w:hAnsi="Times New Roman"/>
          <w:b/>
          <w:lang w:val="en-GB"/>
        </w:rPr>
        <w:t xml:space="preserve">UE is </w:t>
      </w:r>
      <w:r>
        <w:rPr>
          <w:rFonts w:ascii="Times New Roman" w:hAnsi="Times New Roman"/>
          <w:b/>
          <w:lang w:val="en-GB"/>
        </w:rPr>
        <w:t xml:space="preserve">no longer considered as an </w:t>
      </w:r>
      <w:r w:rsidR="001D0254">
        <w:rPr>
          <w:rFonts w:ascii="Times New Roman" w:hAnsi="Times New Roman"/>
          <w:b/>
          <w:lang w:val="en-GB"/>
        </w:rPr>
        <w:t>onboard</w:t>
      </w:r>
      <w:r>
        <w:rPr>
          <w:rFonts w:ascii="Times New Roman" w:hAnsi="Times New Roman"/>
          <w:b/>
          <w:lang w:val="en-GB"/>
        </w:rPr>
        <w:t xml:space="preserve"> UE if the signal strength (e.g., RSRP) with </w:t>
      </w:r>
      <w:r w:rsidR="0041211C">
        <w:rPr>
          <w:rFonts w:ascii="Times New Roman" w:hAnsi="Times New Roman"/>
          <w:b/>
          <w:lang w:val="en-GB"/>
        </w:rPr>
        <w:t>a</w:t>
      </w:r>
      <w:r>
        <w:rPr>
          <w:rFonts w:ascii="Times New Roman" w:hAnsi="Times New Roman"/>
          <w:b/>
          <w:lang w:val="en-GB"/>
        </w:rPr>
        <w:t xml:space="preserve"> mobile IAB cell remains below a minimum threshold for a minimum period of time.</w:t>
      </w:r>
    </w:p>
    <w:p w14:paraId="20A19023" w14:textId="25D460F2" w:rsidR="009A6FD5" w:rsidRDefault="009A6FD5" w:rsidP="00BB5F45">
      <w:pPr>
        <w:spacing w:line="276" w:lineRule="auto"/>
        <w:rPr>
          <w:rFonts w:ascii="Times New Roman" w:hAnsi="Times New Roman"/>
          <w:bCs/>
          <w:lang w:val="en-GB"/>
        </w:rPr>
      </w:pPr>
      <w:r>
        <w:rPr>
          <w:rFonts w:ascii="Times New Roman" w:hAnsi="Times New Roman"/>
          <w:bCs/>
          <w:lang w:val="en-GB"/>
        </w:rPr>
        <w:t xml:space="preserve">Still, </w:t>
      </w:r>
      <w:r w:rsidR="008E5501">
        <w:rPr>
          <w:rFonts w:ascii="Times New Roman" w:hAnsi="Times New Roman"/>
          <w:bCs/>
          <w:lang w:val="en-GB"/>
        </w:rPr>
        <w:t>performing</w:t>
      </w:r>
      <w:r>
        <w:rPr>
          <w:rFonts w:ascii="Times New Roman" w:hAnsi="Times New Roman"/>
          <w:bCs/>
          <w:lang w:val="en-GB"/>
        </w:rPr>
        <w:t xml:space="preserve"> the </w:t>
      </w:r>
      <w:r w:rsidR="001D0254">
        <w:rPr>
          <w:rFonts w:ascii="Times New Roman" w:hAnsi="Times New Roman"/>
          <w:bCs/>
          <w:lang w:val="en-GB"/>
        </w:rPr>
        <w:t>onboard</w:t>
      </w:r>
      <w:r>
        <w:rPr>
          <w:rFonts w:ascii="Times New Roman" w:hAnsi="Times New Roman"/>
          <w:bCs/>
          <w:lang w:val="en-GB"/>
        </w:rPr>
        <w:t xml:space="preserve"> UE detection </w:t>
      </w:r>
      <w:r w:rsidR="008E5501">
        <w:rPr>
          <w:rFonts w:ascii="Times New Roman" w:hAnsi="Times New Roman"/>
          <w:bCs/>
          <w:lang w:val="en-GB"/>
        </w:rPr>
        <w:t>based on</w:t>
      </w:r>
      <w:r>
        <w:rPr>
          <w:rFonts w:ascii="Times New Roman" w:hAnsi="Times New Roman"/>
          <w:bCs/>
          <w:lang w:val="en-GB"/>
        </w:rPr>
        <w:t xml:space="preserve"> some </w:t>
      </w:r>
      <w:r w:rsidR="0041211C">
        <w:rPr>
          <w:rFonts w:ascii="Times New Roman" w:hAnsi="Times New Roman"/>
          <w:bCs/>
          <w:lang w:val="en-GB"/>
        </w:rPr>
        <w:t>cell measurement</w:t>
      </w:r>
      <w:r>
        <w:rPr>
          <w:rFonts w:ascii="Times New Roman" w:hAnsi="Times New Roman"/>
          <w:bCs/>
          <w:lang w:val="en-GB"/>
        </w:rPr>
        <w:t xml:space="preserve"> may not be sufficient, as some static UE may </w:t>
      </w:r>
      <w:r w:rsidR="0041211C">
        <w:rPr>
          <w:rFonts w:ascii="Times New Roman" w:hAnsi="Times New Roman"/>
          <w:bCs/>
          <w:lang w:val="en-GB"/>
        </w:rPr>
        <w:t xml:space="preserve">be </w:t>
      </w:r>
      <w:r>
        <w:rPr>
          <w:rFonts w:ascii="Times New Roman" w:hAnsi="Times New Roman"/>
          <w:bCs/>
          <w:lang w:val="en-GB"/>
        </w:rPr>
        <w:t xml:space="preserve">considered as an </w:t>
      </w:r>
      <w:r w:rsidR="001D0254">
        <w:rPr>
          <w:rFonts w:ascii="Times New Roman" w:hAnsi="Times New Roman"/>
          <w:bCs/>
          <w:lang w:val="en-GB"/>
        </w:rPr>
        <w:t>onboard</w:t>
      </w:r>
      <w:r>
        <w:rPr>
          <w:rFonts w:ascii="Times New Roman" w:hAnsi="Times New Roman"/>
          <w:bCs/>
          <w:lang w:val="en-GB"/>
        </w:rPr>
        <w:t xml:space="preserve"> UE for a static mobile IAB node in case the </w:t>
      </w:r>
      <w:r w:rsidR="001D0254">
        <w:rPr>
          <w:rFonts w:ascii="Times New Roman" w:hAnsi="Times New Roman"/>
          <w:bCs/>
          <w:lang w:val="en-GB"/>
        </w:rPr>
        <w:t>onboard</w:t>
      </w:r>
      <w:r w:rsidR="0041211C">
        <w:rPr>
          <w:rFonts w:ascii="Times New Roman" w:hAnsi="Times New Roman"/>
          <w:bCs/>
          <w:lang w:val="en-GB"/>
        </w:rPr>
        <w:t xml:space="preserve"> </w:t>
      </w:r>
      <w:r>
        <w:rPr>
          <w:rFonts w:ascii="Times New Roman" w:hAnsi="Times New Roman"/>
          <w:bCs/>
          <w:lang w:val="en-GB"/>
        </w:rPr>
        <w:t xml:space="preserve">monitoring </w:t>
      </w:r>
      <w:r w:rsidR="0041211C">
        <w:rPr>
          <w:rFonts w:ascii="Times New Roman" w:hAnsi="Times New Roman"/>
          <w:bCs/>
          <w:lang w:val="en-GB"/>
        </w:rPr>
        <w:t xml:space="preserve">time </w:t>
      </w:r>
      <w:r>
        <w:rPr>
          <w:rFonts w:ascii="Times New Roman" w:hAnsi="Times New Roman"/>
          <w:bCs/>
          <w:lang w:val="en-GB"/>
        </w:rPr>
        <w:t xml:space="preserve">period is not long enough. For instance, the mobile phone of a person waiting for train #A may be considered as an </w:t>
      </w:r>
      <w:r w:rsidR="001D0254">
        <w:rPr>
          <w:rFonts w:ascii="Times New Roman" w:hAnsi="Times New Roman"/>
          <w:bCs/>
          <w:lang w:val="en-GB"/>
        </w:rPr>
        <w:t>onboard</w:t>
      </w:r>
      <w:r>
        <w:rPr>
          <w:rFonts w:ascii="Times New Roman" w:hAnsi="Times New Roman"/>
          <w:bCs/>
          <w:lang w:val="en-GB"/>
        </w:rPr>
        <w:t xml:space="preserve"> UE for train #B in case train #B remains static at the train station for a too long period.</w:t>
      </w:r>
    </w:p>
    <w:p w14:paraId="55060B50" w14:textId="77777777" w:rsidR="00E62A7C" w:rsidRDefault="001C6103" w:rsidP="00BB5F45">
      <w:pPr>
        <w:spacing w:line="276" w:lineRule="auto"/>
        <w:rPr>
          <w:rFonts w:ascii="Times New Roman" w:hAnsi="Times New Roman"/>
          <w:bCs/>
          <w:lang w:val="en-GB"/>
        </w:rPr>
      </w:pPr>
      <w:r>
        <w:rPr>
          <w:rFonts w:ascii="Times New Roman" w:hAnsi="Times New Roman"/>
          <w:bCs/>
          <w:lang w:val="en-GB"/>
        </w:rPr>
        <w:t xml:space="preserve">Therefore, in </w:t>
      </w:r>
      <w:r w:rsidRPr="001C6103">
        <w:rPr>
          <w:rFonts w:ascii="Times New Roman" w:hAnsi="Times New Roman"/>
          <w:bCs/>
          <w:lang w:val="en-GB"/>
        </w:rPr>
        <w:t xml:space="preserve">order to prevent wrong </w:t>
      </w:r>
      <w:r w:rsidR="001D0254">
        <w:rPr>
          <w:rFonts w:ascii="Times New Roman" w:hAnsi="Times New Roman"/>
          <w:bCs/>
          <w:lang w:val="en-GB"/>
        </w:rPr>
        <w:t>onboard</w:t>
      </w:r>
      <w:r w:rsidRPr="001C6103">
        <w:rPr>
          <w:rFonts w:ascii="Times New Roman" w:hAnsi="Times New Roman"/>
          <w:bCs/>
          <w:lang w:val="en-GB"/>
        </w:rPr>
        <w:t xml:space="preserve"> UE detection,</w:t>
      </w:r>
      <w:r>
        <w:rPr>
          <w:rFonts w:ascii="Times New Roman" w:hAnsi="Times New Roman"/>
          <w:bCs/>
          <w:lang w:val="en-GB"/>
        </w:rPr>
        <w:t xml:space="preserve"> only the UEs having a significant speed, i.e., a speed above a minimum threshold, may be considered as </w:t>
      </w:r>
      <w:r w:rsidR="001D0254">
        <w:rPr>
          <w:rFonts w:ascii="Times New Roman" w:hAnsi="Times New Roman"/>
          <w:bCs/>
          <w:lang w:val="en-GB"/>
        </w:rPr>
        <w:t>onboard</w:t>
      </w:r>
      <w:r>
        <w:rPr>
          <w:rFonts w:ascii="Times New Roman" w:hAnsi="Times New Roman"/>
          <w:bCs/>
          <w:lang w:val="en-GB"/>
        </w:rPr>
        <w:t xml:space="preserve"> UEs.</w:t>
      </w:r>
      <w:r w:rsidR="007A21A7">
        <w:rPr>
          <w:rFonts w:ascii="Times New Roman" w:hAnsi="Times New Roman"/>
          <w:bCs/>
          <w:lang w:val="en-GB"/>
        </w:rPr>
        <w:t xml:space="preserve"> </w:t>
      </w:r>
    </w:p>
    <w:p w14:paraId="2C0C95B9" w14:textId="4BEDE97D" w:rsidR="007A21A7" w:rsidRDefault="007A21A7" w:rsidP="00BB5F45">
      <w:pPr>
        <w:spacing w:line="276" w:lineRule="auto"/>
        <w:rPr>
          <w:rFonts w:ascii="Times New Roman" w:hAnsi="Times New Roman"/>
          <w:bCs/>
          <w:lang w:val="en-GB"/>
        </w:rPr>
      </w:pPr>
      <w:r>
        <w:rPr>
          <w:rFonts w:ascii="Times New Roman" w:hAnsi="Times New Roman"/>
          <w:bCs/>
          <w:lang w:val="en-GB"/>
        </w:rPr>
        <w:t>In this respect, a UE may be detected</w:t>
      </w:r>
      <w:r w:rsidR="00FB7628">
        <w:rPr>
          <w:rFonts w:ascii="Times New Roman" w:hAnsi="Times New Roman"/>
          <w:bCs/>
          <w:lang w:val="en-GB"/>
        </w:rPr>
        <w:t>, or may detect itself,</w:t>
      </w:r>
      <w:r>
        <w:rPr>
          <w:rFonts w:ascii="Times New Roman" w:hAnsi="Times New Roman"/>
          <w:bCs/>
          <w:lang w:val="en-GB"/>
        </w:rPr>
        <w:t xml:space="preserve"> as an on-board UE for a given mobile IAB cell </w:t>
      </w:r>
      <w:r w:rsidR="00F44911">
        <w:rPr>
          <w:rFonts w:ascii="Times New Roman" w:hAnsi="Times New Roman"/>
          <w:bCs/>
          <w:lang w:val="en-GB"/>
        </w:rPr>
        <w:t>once</w:t>
      </w:r>
      <w:r>
        <w:rPr>
          <w:rFonts w:ascii="Times New Roman" w:hAnsi="Times New Roman"/>
          <w:bCs/>
          <w:lang w:val="en-GB"/>
        </w:rPr>
        <w:t xml:space="preserve"> the following conditions are met:</w:t>
      </w:r>
    </w:p>
    <w:p w14:paraId="7BB2ACE8" w14:textId="391CFF93" w:rsidR="007A21A7" w:rsidRDefault="00FB7628" w:rsidP="00C815E5">
      <w:pPr>
        <w:pStyle w:val="ListParagraph"/>
        <w:numPr>
          <w:ilvl w:val="0"/>
          <w:numId w:val="37"/>
        </w:numPr>
        <w:spacing w:line="276" w:lineRule="auto"/>
        <w:rPr>
          <w:rFonts w:ascii="Times New Roman" w:hAnsi="Times New Roman"/>
          <w:bCs/>
          <w:sz w:val="20"/>
          <w:szCs w:val="20"/>
          <w:lang w:val="en-GB"/>
        </w:rPr>
      </w:pPr>
      <w:r>
        <w:rPr>
          <w:rFonts w:ascii="Times New Roman" w:hAnsi="Times New Roman"/>
          <w:bCs/>
          <w:sz w:val="20"/>
          <w:szCs w:val="20"/>
          <w:lang w:val="en-GB"/>
        </w:rPr>
        <w:t>T</w:t>
      </w:r>
      <w:r w:rsidRPr="00FB7628">
        <w:rPr>
          <w:rFonts w:ascii="Times New Roman" w:hAnsi="Times New Roman"/>
          <w:bCs/>
          <w:sz w:val="20"/>
          <w:szCs w:val="20"/>
          <w:lang w:val="en-GB"/>
        </w:rPr>
        <w:t xml:space="preserve">he signal strength with the </w:t>
      </w:r>
      <w:r>
        <w:rPr>
          <w:rFonts w:ascii="Times New Roman" w:hAnsi="Times New Roman"/>
          <w:bCs/>
          <w:sz w:val="20"/>
          <w:szCs w:val="20"/>
          <w:lang w:val="en-GB"/>
        </w:rPr>
        <w:t xml:space="preserve">considered </w:t>
      </w:r>
      <w:r w:rsidRPr="00FB7628">
        <w:rPr>
          <w:rFonts w:ascii="Times New Roman" w:hAnsi="Times New Roman"/>
          <w:bCs/>
          <w:sz w:val="20"/>
          <w:szCs w:val="20"/>
          <w:lang w:val="en-GB"/>
        </w:rPr>
        <w:t xml:space="preserve">mobile IAB cell </w:t>
      </w:r>
      <w:r>
        <w:rPr>
          <w:rFonts w:ascii="Times New Roman" w:hAnsi="Times New Roman"/>
          <w:bCs/>
          <w:sz w:val="20"/>
          <w:szCs w:val="20"/>
          <w:lang w:val="en-GB"/>
        </w:rPr>
        <w:t>has been</w:t>
      </w:r>
      <w:r w:rsidRPr="00FB7628">
        <w:rPr>
          <w:rFonts w:ascii="Times New Roman" w:hAnsi="Times New Roman"/>
          <w:bCs/>
          <w:sz w:val="20"/>
          <w:szCs w:val="20"/>
          <w:lang w:val="en-GB"/>
        </w:rPr>
        <w:t xml:space="preserve"> above a minimum threshold for a minimum period of time</w:t>
      </w:r>
      <w:r>
        <w:rPr>
          <w:rFonts w:ascii="Times New Roman" w:hAnsi="Times New Roman"/>
          <w:bCs/>
          <w:sz w:val="20"/>
          <w:szCs w:val="20"/>
          <w:lang w:val="en-GB"/>
        </w:rPr>
        <w:t xml:space="preserve"> (proposal 1b);</w:t>
      </w:r>
    </w:p>
    <w:p w14:paraId="68243356" w14:textId="0E68E8FC" w:rsidR="001C6103" w:rsidRDefault="007A21A7" w:rsidP="00FB7628">
      <w:pPr>
        <w:pStyle w:val="ListParagraph"/>
        <w:numPr>
          <w:ilvl w:val="0"/>
          <w:numId w:val="37"/>
        </w:numPr>
        <w:spacing w:line="276" w:lineRule="auto"/>
        <w:rPr>
          <w:rFonts w:ascii="Times New Roman" w:hAnsi="Times New Roman"/>
          <w:bCs/>
          <w:sz w:val="20"/>
          <w:szCs w:val="20"/>
          <w:lang w:val="en-GB"/>
        </w:rPr>
      </w:pPr>
      <w:r>
        <w:rPr>
          <w:rFonts w:ascii="Times New Roman" w:hAnsi="Times New Roman"/>
          <w:bCs/>
          <w:sz w:val="20"/>
          <w:szCs w:val="20"/>
          <w:lang w:val="en-GB"/>
        </w:rPr>
        <w:t>T</w:t>
      </w:r>
      <w:r w:rsidRPr="00C815E5">
        <w:rPr>
          <w:rFonts w:ascii="Times New Roman" w:hAnsi="Times New Roman"/>
          <w:bCs/>
          <w:sz w:val="20"/>
          <w:szCs w:val="20"/>
          <w:lang w:val="en-GB"/>
        </w:rPr>
        <w:t xml:space="preserve">he UE </w:t>
      </w:r>
      <w:r>
        <w:rPr>
          <w:rFonts w:ascii="Times New Roman" w:hAnsi="Times New Roman"/>
          <w:bCs/>
          <w:sz w:val="20"/>
          <w:szCs w:val="20"/>
          <w:lang w:val="en-GB"/>
        </w:rPr>
        <w:t xml:space="preserve">is moving at a </w:t>
      </w:r>
      <w:r w:rsidRPr="00C815E5">
        <w:rPr>
          <w:rFonts w:ascii="Times New Roman" w:hAnsi="Times New Roman"/>
          <w:bCs/>
          <w:sz w:val="20"/>
          <w:szCs w:val="20"/>
          <w:lang w:val="en-GB"/>
        </w:rPr>
        <w:t>minimum speed</w:t>
      </w:r>
      <w:r w:rsidR="00FB7628">
        <w:rPr>
          <w:rFonts w:ascii="Times New Roman" w:hAnsi="Times New Roman"/>
          <w:bCs/>
          <w:sz w:val="20"/>
          <w:szCs w:val="20"/>
          <w:lang w:val="en-GB"/>
        </w:rPr>
        <w:t>.</w:t>
      </w:r>
    </w:p>
    <w:p w14:paraId="69BEB355" w14:textId="77777777" w:rsidR="00FB7628" w:rsidRPr="00C815E5" w:rsidRDefault="00FB7628" w:rsidP="00C815E5">
      <w:pPr>
        <w:spacing w:line="276" w:lineRule="auto"/>
        <w:rPr>
          <w:rFonts w:ascii="Times New Roman" w:hAnsi="Times New Roman"/>
          <w:bCs/>
          <w:lang w:val="en-GB"/>
        </w:rPr>
      </w:pPr>
    </w:p>
    <w:p w14:paraId="32910C1B" w14:textId="27470DC3" w:rsidR="00FB7628" w:rsidRDefault="00DF272E" w:rsidP="00FB7628">
      <w:pPr>
        <w:spacing w:line="276" w:lineRule="auto"/>
        <w:rPr>
          <w:rFonts w:ascii="Times New Roman" w:hAnsi="Times New Roman"/>
          <w:b/>
          <w:lang w:val="en-GB"/>
        </w:rPr>
      </w:pPr>
      <w:bookmarkStart w:id="2" w:name="_Hlk134616824"/>
      <w:r w:rsidRPr="001C6103">
        <w:rPr>
          <w:rFonts w:ascii="Times New Roman" w:hAnsi="Times New Roman"/>
          <w:b/>
          <w:lang w:val="en-GB"/>
        </w:rPr>
        <w:t xml:space="preserve">Proposal </w:t>
      </w:r>
      <w:r w:rsidR="00F729D8" w:rsidRPr="001C6103">
        <w:rPr>
          <w:rFonts w:ascii="Times New Roman" w:hAnsi="Times New Roman"/>
          <w:b/>
          <w:lang w:val="en-GB"/>
        </w:rPr>
        <w:t>1</w:t>
      </w:r>
      <w:r w:rsidR="00F729D8">
        <w:rPr>
          <w:rFonts w:ascii="Times New Roman" w:hAnsi="Times New Roman"/>
          <w:b/>
          <w:lang w:val="en-GB"/>
        </w:rPr>
        <w:t>d</w:t>
      </w:r>
      <w:r w:rsidRPr="001C6103">
        <w:rPr>
          <w:rFonts w:ascii="Times New Roman" w:hAnsi="Times New Roman"/>
          <w:b/>
          <w:lang w:val="en-GB"/>
        </w:rPr>
        <w:t xml:space="preserve">: In order to prevent wrong </w:t>
      </w:r>
      <w:r w:rsidR="001D0254">
        <w:rPr>
          <w:rFonts w:ascii="Times New Roman" w:hAnsi="Times New Roman"/>
          <w:b/>
          <w:lang w:val="en-GB"/>
        </w:rPr>
        <w:t>onboard</w:t>
      </w:r>
      <w:r w:rsidRPr="001C6103">
        <w:rPr>
          <w:rFonts w:ascii="Times New Roman" w:hAnsi="Times New Roman"/>
          <w:b/>
          <w:lang w:val="en-GB"/>
        </w:rPr>
        <w:t xml:space="preserve"> UE detection, </w:t>
      </w:r>
      <w:r w:rsidR="00FB7628" w:rsidRPr="00FB7628">
        <w:rPr>
          <w:rFonts w:ascii="Times New Roman" w:hAnsi="Times New Roman"/>
          <w:b/>
          <w:lang w:val="en-GB"/>
        </w:rPr>
        <w:t xml:space="preserve">a UE may be </w:t>
      </w:r>
      <w:r w:rsidR="00FB7628">
        <w:rPr>
          <w:rFonts w:ascii="Times New Roman" w:hAnsi="Times New Roman"/>
          <w:b/>
          <w:lang w:val="en-GB"/>
        </w:rPr>
        <w:t>considered</w:t>
      </w:r>
      <w:r w:rsidR="00FB7628" w:rsidRPr="00FB7628">
        <w:rPr>
          <w:rFonts w:ascii="Times New Roman" w:hAnsi="Times New Roman"/>
          <w:b/>
          <w:lang w:val="en-GB"/>
        </w:rPr>
        <w:t xml:space="preserve"> as an on-board UE for a given mobile IAB cell </w:t>
      </w:r>
      <w:r w:rsidR="00F44911">
        <w:rPr>
          <w:rFonts w:ascii="Times New Roman" w:hAnsi="Times New Roman"/>
          <w:b/>
          <w:lang w:val="en-GB"/>
        </w:rPr>
        <w:t>once</w:t>
      </w:r>
      <w:r w:rsidR="00FB7628" w:rsidRPr="00FB7628">
        <w:rPr>
          <w:rFonts w:ascii="Times New Roman" w:hAnsi="Times New Roman"/>
          <w:b/>
          <w:lang w:val="en-GB"/>
        </w:rPr>
        <w:t xml:space="preserve"> the following conditions are met</w:t>
      </w:r>
      <w:r w:rsidR="00FB7628">
        <w:rPr>
          <w:rFonts w:ascii="Times New Roman" w:hAnsi="Times New Roman"/>
          <w:b/>
          <w:lang w:val="en-GB"/>
        </w:rPr>
        <w:t>:</w:t>
      </w:r>
    </w:p>
    <w:p w14:paraId="5B152A4B" w14:textId="03EF3DDB" w:rsidR="00FB7628" w:rsidRPr="00FB7628" w:rsidRDefault="00FB7628" w:rsidP="00C815E5">
      <w:pPr>
        <w:spacing w:line="276" w:lineRule="auto"/>
        <w:ind w:left="562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- </w:t>
      </w:r>
      <w:r w:rsidRPr="00FB7628">
        <w:rPr>
          <w:rFonts w:ascii="Times New Roman" w:hAnsi="Times New Roman"/>
          <w:b/>
          <w:lang w:val="en-GB"/>
        </w:rPr>
        <w:t>The signal strength with the considered mobile IAB cell has been above a minimum threshold for a minimum period of time (</w:t>
      </w:r>
      <w:r>
        <w:rPr>
          <w:rFonts w:ascii="Times New Roman" w:hAnsi="Times New Roman"/>
          <w:b/>
          <w:lang w:val="en-GB"/>
        </w:rPr>
        <w:t xml:space="preserve">as stated in </w:t>
      </w:r>
      <w:r w:rsidRPr="00FB7628">
        <w:rPr>
          <w:rFonts w:ascii="Times New Roman" w:hAnsi="Times New Roman"/>
          <w:b/>
          <w:lang w:val="en-GB"/>
        </w:rPr>
        <w:t>proposal 1b);</w:t>
      </w:r>
    </w:p>
    <w:p w14:paraId="78D4535E" w14:textId="28A4689C" w:rsidR="00DF272E" w:rsidRPr="001C6103" w:rsidRDefault="00FB7628" w:rsidP="00C815E5">
      <w:pPr>
        <w:spacing w:line="276" w:lineRule="auto"/>
        <w:ind w:left="562"/>
        <w:rPr>
          <w:rFonts w:ascii="Times New Roman" w:hAnsi="Times New Roman"/>
          <w:b/>
          <w:lang w:val="en-GB"/>
        </w:rPr>
      </w:pPr>
      <w:r w:rsidRPr="00FB7628">
        <w:rPr>
          <w:rFonts w:ascii="Times New Roman" w:hAnsi="Times New Roman"/>
          <w:b/>
          <w:lang w:val="en-GB"/>
        </w:rPr>
        <w:t>-</w:t>
      </w:r>
      <w:r>
        <w:rPr>
          <w:rFonts w:ascii="Times New Roman" w:hAnsi="Times New Roman"/>
          <w:b/>
          <w:lang w:val="en-GB"/>
        </w:rPr>
        <w:t xml:space="preserve"> </w:t>
      </w:r>
      <w:r w:rsidRPr="00FB7628">
        <w:rPr>
          <w:rFonts w:ascii="Times New Roman" w:hAnsi="Times New Roman"/>
          <w:b/>
          <w:lang w:val="en-GB"/>
        </w:rPr>
        <w:t>The UE is moving at a minimum speed</w:t>
      </w:r>
      <w:r w:rsidR="001C6103" w:rsidRPr="001C6103">
        <w:rPr>
          <w:rFonts w:ascii="Times New Roman" w:hAnsi="Times New Roman"/>
          <w:b/>
          <w:lang w:val="en-GB"/>
        </w:rPr>
        <w:t>.</w:t>
      </w:r>
      <w:bookmarkEnd w:id="2"/>
    </w:p>
    <w:p w14:paraId="748E9B8B" w14:textId="77777777" w:rsidR="00B6593E" w:rsidRPr="00305389" w:rsidRDefault="00B6593E" w:rsidP="00B6593E">
      <w:pPr>
        <w:rPr>
          <w:rFonts w:ascii="Times New Roman" w:hAnsi="Times New Roman"/>
          <w:b/>
          <w:bCs/>
          <w:lang w:val="en-GB"/>
        </w:rPr>
      </w:pPr>
    </w:p>
    <w:p w14:paraId="3A4B091D" w14:textId="4620D44A" w:rsidR="00656331" w:rsidRDefault="00F729D8" w:rsidP="00656331">
      <w:pPr>
        <w:pStyle w:val="Heading2"/>
      </w:pPr>
      <w:r>
        <w:t xml:space="preserve">Cell reselection for </w:t>
      </w:r>
      <w:r w:rsidR="001D0254">
        <w:t>onboard</w:t>
      </w:r>
      <w:r>
        <w:t xml:space="preserve"> UEs</w:t>
      </w:r>
    </w:p>
    <w:p w14:paraId="15F4CEC1" w14:textId="4FA7B47F" w:rsidR="001239C8" w:rsidRDefault="00F729D8" w:rsidP="00F729D8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long as </w:t>
      </w:r>
      <w:r w:rsidRPr="00BB5F45">
        <w:rPr>
          <w:rFonts w:ascii="Times New Roman" w:hAnsi="Times New Roman"/>
        </w:rPr>
        <w:t xml:space="preserve">a mobile IAB node is moving, an </w:t>
      </w:r>
      <w:r w:rsidR="001D0254">
        <w:rPr>
          <w:rFonts w:ascii="Times New Roman" w:hAnsi="Times New Roman"/>
        </w:rPr>
        <w:t>onboard</w:t>
      </w:r>
      <w:r w:rsidRPr="00BB5F45">
        <w:rPr>
          <w:rFonts w:ascii="Times New Roman" w:hAnsi="Times New Roman"/>
        </w:rPr>
        <w:t xml:space="preserve"> UE should preferably keep its connection to the mobile IAB-node and not perform cell reselection </w:t>
      </w:r>
      <w:r w:rsidR="00C4042D">
        <w:rPr>
          <w:rFonts w:ascii="Times New Roman" w:hAnsi="Times New Roman"/>
        </w:rPr>
        <w:t>or be handed over</w:t>
      </w:r>
      <w:r w:rsidR="00C4042D" w:rsidRPr="00BB5F45">
        <w:rPr>
          <w:rFonts w:ascii="Times New Roman" w:hAnsi="Times New Roman"/>
        </w:rPr>
        <w:t xml:space="preserve"> </w:t>
      </w:r>
      <w:r w:rsidRPr="00BB5F45">
        <w:rPr>
          <w:rFonts w:ascii="Times New Roman" w:hAnsi="Times New Roman"/>
        </w:rPr>
        <w:t>towards some other stationary network (gNB or fixed IAB node) or towards some other mobile IAB</w:t>
      </w:r>
      <w:r w:rsidR="00086AAF">
        <w:rPr>
          <w:rFonts w:ascii="Times New Roman" w:hAnsi="Times New Roman"/>
        </w:rPr>
        <w:t xml:space="preserve"> </w:t>
      </w:r>
      <w:r w:rsidRPr="00BB5F45">
        <w:rPr>
          <w:rFonts w:ascii="Times New Roman" w:hAnsi="Times New Roman"/>
        </w:rPr>
        <w:t>node equipped on another vehicle</w:t>
      </w:r>
      <w:r w:rsidR="00086AAF">
        <w:rPr>
          <w:rFonts w:ascii="Times New Roman" w:hAnsi="Times New Roman"/>
        </w:rPr>
        <w:t xml:space="preserve"> passing by in the vicinity</w:t>
      </w:r>
      <w:r w:rsidRPr="00BB5F45">
        <w:rPr>
          <w:rFonts w:ascii="Times New Roman" w:hAnsi="Times New Roman"/>
        </w:rPr>
        <w:t>.</w:t>
      </w:r>
      <w:r w:rsidRPr="00BB5F45">
        <w:rPr>
          <w:rFonts w:ascii="Times New Roman" w:hAnsi="Times New Roman"/>
        </w:rPr>
        <w:tab/>
      </w:r>
    </w:p>
    <w:p w14:paraId="0770A667" w14:textId="6AF136A8" w:rsidR="00FC7CF8" w:rsidRDefault="00FC7CF8" w:rsidP="00FC7CF8">
      <w:pPr>
        <w:spacing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lastRenderedPageBreak/>
        <w:t xml:space="preserve">In particular, </w:t>
      </w:r>
      <w:r w:rsidRPr="00FC7CF8">
        <w:rPr>
          <w:rFonts w:ascii="Times New Roman" w:hAnsi="Times New Roman"/>
        </w:rPr>
        <w:t xml:space="preserve">in order to prevent service discontinuity that would result from the </w:t>
      </w:r>
      <w:r w:rsidR="001D0254">
        <w:rPr>
          <w:rFonts w:ascii="Times New Roman" w:hAnsi="Times New Roman"/>
        </w:rPr>
        <w:t>onboard</w:t>
      </w:r>
      <w:r w:rsidRPr="00FC7CF8">
        <w:rPr>
          <w:rFonts w:ascii="Times New Roman" w:hAnsi="Times New Roman"/>
        </w:rPr>
        <w:t xml:space="preserve"> UE device</w:t>
      </w:r>
      <w:r>
        <w:rPr>
          <w:rFonts w:ascii="Times New Roman" w:hAnsi="Times New Roman"/>
        </w:rPr>
        <w:t xml:space="preserve"> </w:t>
      </w:r>
      <w:r w:rsidRPr="00FC7CF8">
        <w:rPr>
          <w:rFonts w:ascii="Times New Roman" w:hAnsi="Times New Roman"/>
        </w:rPr>
        <w:t>disconnecting from its mobile IAB node</w:t>
      </w:r>
      <w:r>
        <w:rPr>
          <w:rFonts w:ascii="Times New Roman" w:hAnsi="Times New Roman"/>
        </w:rPr>
        <w:t xml:space="preserve"> </w:t>
      </w:r>
      <w:r w:rsidR="00086AAF">
        <w:rPr>
          <w:rFonts w:ascii="Times New Roman" w:hAnsi="Times New Roman"/>
        </w:rPr>
        <w:t>and associated mobile IAB</w:t>
      </w:r>
      <w:r>
        <w:rPr>
          <w:rFonts w:ascii="Times New Roman" w:hAnsi="Times New Roman"/>
        </w:rPr>
        <w:t xml:space="preserve"> cell</w:t>
      </w:r>
      <w:r w:rsidRPr="00FC7CF8">
        <w:rPr>
          <w:rFonts w:ascii="Times New Roman" w:hAnsi="Times New Roman"/>
        </w:rPr>
        <w:t xml:space="preserve"> to transiently connect to a stationary network or </w:t>
      </w:r>
      <w:r>
        <w:rPr>
          <w:rFonts w:ascii="Times New Roman" w:hAnsi="Times New Roman"/>
        </w:rPr>
        <w:t xml:space="preserve">to some other mobile IAB cell in the vicinity, an </w:t>
      </w:r>
      <w:r w:rsidR="001D0254">
        <w:rPr>
          <w:rFonts w:ascii="Times New Roman" w:hAnsi="Times New Roman"/>
        </w:rPr>
        <w:t>onboard</w:t>
      </w:r>
      <w:r>
        <w:rPr>
          <w:rFonts w:ascii="Times New Roman" w:hAnsi="Times New Roman"/>
        </w:rPr>
        <w:t xml:space="preserve"> UE in </w:t>
      </w:r>
      <w:r w:rsidRPr="00F729D8">
        <w:rPr>
          <w:rFonts w:ascii="Times New Roman" w:hAnsi="Times New Roman"/>
          <w:lang w:val="en-GB"/>
        </w:rPr>
        <w:t>IDLE/INACTIVE</w:t>
      </w:r>
      <w:r>
        <w:rPr>
          <w:rFonts w:ascii="Times New Roman" w:hAnsi="Times New Roman"/>
          <w:lang w:val="en-GB"/>
        </w:rPr>
        <w:t xml:space="preserve"> state may no longer perform any cell reselection </w:t>
      </w:r>
      <w:r w:rsidRPr="00FC7CF8">
        <w:rPr>
          <w:rFonts w:ascii="Times New Roman" w:hAnsi="Times New Roman"/>
          <w:lang w:val="en-GB"/>
        </w:rPr>
        <w:t xml:space="preserve">and associated </w:t>
      </w:r>
      <w:r w:rsidR="00F67CC9">
        <w:rPr>
          <w:rFonts w:ascii="Times New Roman" w:hAnsi="Times New Roman"/>
          <w:lang w:val="en-GB"/>
        </w:rPr>
        <w:t xml:space="preserve">neighbouring </w:t>
      </w:r>
      <w:r w:rsidR="001D3744">
        <w:rPr>
          <w:rFonts w:ascii="Times New Roman" w:hAnsi="Times New Roman"/>
          <w:lang w:val="en-GB"/>
        </w:rPr>
        <w:t xml:space="preserve">cell </w:t>
      </w:r>
      <w:r w:rsidRPr="00FC7CF8">
        <w:rPr>
          <w:rFonts w:ascii="Times New Roman" w:hAnsi="Times New Roman"/>
          <w:lang w:val="en-GB"/>
        </w:rPr>
        <w:t>measurement</w:t>
      </w:r>
      <w:r w:rsidR="004156DD">
        <w:rPr>
          <w:rFonts w:ascii="Times New Roman" w:hAnsi="Times New Roman"/>
          <w:lang w:val="en-GB"/>
        </w:rPr>
        <w:t>s</w:t>
      </w:r>
      <w:r w:rsidR="00086AAF">
        <w:rPr>
          <w:rFonts w:ascii="Times New Roman" w:hAnsi="Times New Roman"/>
          <w:lang w:val="en-GB"/>
        </w:rPr>
        <w:t xml:space="preserve"> as long as it remains onboard for the considered mobile IAB node</w:t>
      </w:r>
      <w:r>
        <w:rPr>
          <w:rFonts w:ascii="Times New Roman" w:hAnsi="Times New Roman"/>
          <w:lang w:val="en-GB"/>
        </w:rPr>
        <w:t>.</w:t>
      </w:r>
    </w:p>
    <w:p w14:paraId="1D8C2C77" w14:textId="231E094A" w:rsidR="00FC7CF8" w:rsidRPr="00BB5F45" w:rsidRDefault="00FC7CF8" w:rsidP="00BB5F4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Similarly, </w:t>
      </w:r>
      <w:r w:rsidRPr="00FC7CF8">
        <w:rPr>
          <w:rFonts w:ascii="Times New Roman" w:hAnsi="Times New Roman"/>
          <w:lang w:val="en-GB"/>
        </w:rPr>
        <w:t xml:space="preserve">in a case where </w:t>
      </w:r>
      <w:r>
        <w:rPr>
          <w:rFonts w:ascii="Times New Roman" w:hAnsi="Times New Roman"/>
          <w:lang w:val="en-GB"/>
        </w:rPr>
        <w:t>a</w:t>
      </w:r>
      <w:r w:rsidRPr="00FC7CF8">
        <w:rPr>
          <w:rFonts w:ascii="Times New Roman" w:hAnsi="Times New Roman"/>
          <w:lang w:val="en-GB"/>
        </w:rPr>
        <w:t xml:space="preserve"> UE determines that it</w:t>
      </w:r>
      <w:r>
        <w:rPr>
          <w:rFonts w:ascii="Times New Roman" w:hAnsi="Times New Roman"/>
          <w:lang w:val="en-GB"/>
        </w:rPr>
        <w:t xml:space="preserve"> </w:t>
      </w:r>
      <w:r w:rsidRPr="00FC7CF8">
        <w:rPr>
          <w:rFonts w:ascii="Times New Roman" w:hAnsi="Times New Roman"/>
          <w:lang w:val="en-GB"/>
        </w:rPr>
        <w:t xml:space="preserve">is no longer an </w:t>
      </w:r>
      <w:r w:rsidR="001D0254">
        <w:rPr>
          <w:rFonts w:ascii="Times New Roman" w:hAnsi="Times New Roman"/>
          <w:lang w:val="en-GB"/>
        </w:rPr>
        <w:t>onboard</w:t>
      </w:r>
      <w:r w:rsidRPr="00FC7CF8">
        <w:rPr>
          <w:rFonts w:ascii="Times New Roman" w:hAnsi="Times New Roman"/>
          <w:lang w:val="en-GB"/>
        </w:rPr>
        <w:t xml:space="preserve"> UE</w:t>
      </w:r>
      <w:r>
        <w:rPr>
          <w:rFonts w:ascii="Times New Roman" w:hAnsi="Times New Roman"/>
          <w:lang w:val="en-GB"/>
        </w:rPr>
        <w:t xml:space="preserve">, </w:t>
      </w:r>
      <w:r w:rsidR="00D97F51">
        <w:rPr>
          <w:rFonts w:ascii="Times New Roman" w:hAnsi="Times New Roman"/>
          <w:lang w:val="en-GB"/>
        </w:rPr>
        <w:t xml:space="preserve">it may resume </w:t>
      </w:r>
      <w:r w:rsidR="001D3744">
        <w:rPr>
          <w:rFonts w:ascii="Times New Roman" w:hAnsi="Times New Roman"/>
          <w:lang w:val="en-GB"/>
        </w:rPr>
        <w:t xml:space="preserve">cell </w:t>
      </w:r>
      <w:r w:rsidR="00D97F51">
        <w:rPr>
          <w:rFonts w:ascii="Times New Roman" w:hAnsi="Times New Roman"/>
          <w:lang w:val="en-GB"/>
        </w:rPr>
        <w:t>measurement</w:t>
      </w:r>
      <w:r w:rsidR="004156DD">
        <w:rPr>
          <w:rFonts w:ascii="Times New Roman" w:hAnsi="Times New Roman"/>
          <w:lang w:val="en-GB"/>
        </w:rPr>
        <w:t>s</w:t>
      </w:r>
      <w:r w:rsidR="00D97F51">
        <w:rPr>
          <w:rFonts w:ascii="Times New Roman" w:hAnsi="Times New Roman"/>
          <w:lang w:val="en-GB"/>
        </w:rPr>
        <w:t xml:space="preserve"> and enable cell reselection</w:t>
      </w:r>
      <w:r w:rsidR="003A0193">
        <w:rPr>
          <w:rFonts w:ascii="Times New Roman" w:hAnsi="Times New Roman"/>
          <w:lang w:val="en-GB"/>
        </w:rPr>
        <w:t>.</w:t>
      </w:r>
    </w:p>
    <w:p w14:paraId="66A27588" w14:textId="7A4ABC77" w:rsidR="00F729D8" w:rsidRPr="00BB5F45" w:rsidRDefault="00F729D8" w:rsidP="00BB5F45">
      <w:pPr>
        <w:spacing w:line="276" w:lineRule="auto"/>
        <w:rPr>
          <w:rFonts w:ascii="Times New Roman" w:hAnsi="Times New Roman"/>
          <w:b/>
          <w:bCs/>
          <w:lang w:val="en-GB"/>
        </w:rPr>
      </w:pPr>
      <w:r w:rsidRPr="00BB5F45">
        <w:rPr>
          <w:rFonts w:ascii="Times New Roman" w:hAnsi="Times New Roman"/>
          <w:b/>
          <w:bCs/>
          <w:lang w:val="en-GB"/>
        </w:rPr>
        <w:t xml:space="preserve">Proposal 2a: </w:t>
      </w:r>
      <w:r w:rsidR="00FC7CF8" w:rsidRPr="00BB5F45">
        <w:rPr>
          <w:rFonts w:ascii="Times New Roman" w:hAnsi="Times New Roman"/>
          <w:b/>
          <w:bCs/>
        </w:rPr>
        <w:t xml:space="preserve">An </w:t>
      </w:r>
      <w:r w:rsidR="001D0254">
        <w:rPr>
          <w:rFonts w:ascii="Times New Roman" w:hAnsi="Times New Roman"/>
          <w:b/>
          <w:bCs/>
        </w:rPr>
        <w:t>onboard</w:t>
      </w:r>
      <w:r w:rsidR="00FC7CF8" w:rsidRPr="00BB5F45">
        <w:rPr>
          <w:rFonts w:ascii="Times New Roman" w:hAnsi="Times New Roman"/>
          <w:b/>
          <w:bCs/>
        </w:rPr>
        <w:t xml:space="preserve"> UE in </w:t>
      </w:r>
      <w:r w:rsidR="00FC7CF8" w:rsidRPr="00BB5F45">
        <w:rPr>
          <w:rFonts w:ascii="Times New Roman" w:hAnsi="Times New Roman"/>
          <w:b/>
          <w:bCs/>
          <w:lang w:val="en-GB"/>
        </w:rPr>
        <w:t>IDLE/INACTIVE state may no longer perform any cell reselection and associated</w:t>
      </w:r>
      <w:r w:rsidR="007D6929">
        <w:rPr>
          <w:rFonts w:ascii="Times New Roman" w:hAnsi="Times New Roman"/>
          <w:b/>
          <w:bCs/>
          <w:lang w:val="en-GB"/>
        </w:rPr>
        <w:t xml:space="preserve"> neighbouring</w:t>
      </w:r>
      <w:r w:rsidR="00FC7CF8" w:rsidRPr="00BB5F45">
        <w:rPr>
          <w:rFonts w:ascii="Times New Roman" w:hAnsi="Times New Roman"/>
          <w:b/>
          <w:bCs/>
          <w:lang w:val="en-GB"/>
        </w:rPr>
        <w:t xml:space="preserve"> </w:t>
      </w:r>
      <w:r w:rsidR="004156DD">
        <w:rPr>
          <w:rFonts w:ascii="Times New Roman" w:hAnsi="Times New Roman"/>
          <w:b/>
          <w:bCs/>
          <w:lang w:val="en-GB"/>
        </w:rPr>
        <w:t xml:space="preserve">cell </w:t>
      </w:r>
      <w:r w:rsidR="00FC7CF8" w:rsidRPr="00BB5F45">
        <w:rPr>
          <w:rFonts w:ascii="Times New Roman" w:hAnsi="Times New Roman"/>
          <w:b/>
          <w:bCs/>
          <w:lang w:val="en-GB"/>
        </w:rPr>
        <w:t>measurement</w:t>
      </w:r>
      <w:r w:rsidR="004156DD">
        <w:rPr>
          <w:rFonts w:ascii="Times New Roman" w:hAnsi="Times New Roman"/>
          <w:b/>
          <w:bCs/>
          <w:lang w:val="en-GB"/>
        </w:rPr>
        <w:t>s</w:t>
      </w:r>
      <w:r w:rsidRPr="00BB5F45">
        <w:rPr>
          <w:rFonts w:ascii="Times New Roman" w:hAnsi="Times New Roman"/>
          <w:b/>
          <w:bCs/>
          <w:lang w:val="en-GB"/>
        </w:rPr>
        <w:t xml:space="preserve">. </w:t>
      </w:r>
    </w:p>
    <w:p w14:paraId="6BAC852C" w14:textId="11C588A6" w:rsidR="00F93F94" w:rsidRDefault="00F729D8" w:rsidP="00F729D8">
      <w:pPr>
        <w:spacing w:line="276" w:lineRule="auto"/>
        <w:rPr>
          <w:rFonts w:ascii="Times New Roman" w:hAnsi="Times New Roman"/>
          <w:b/>
          <w:bCs/>
          <w:lang w:val="en-GB"/>
        </w:rPr>
      </w:pPr>
      <w:r w:rsidRPr="00BB5F45">
        <w:rPr>
          <w:rFonts w:ascii="Times New Roman" w:hAnsi="Times New Roman"/>
          <w:b/>
          <w:bCs/>
          <w:lang w:val="en-GB"/>
        </w:rPr>
        <w:t xml:space="preserve">Proposal 2b: </w:t>
      </w:r>
      <w:r w:rsidR="00D97F51" w:rsidRPr="00BB5F45">
        <w:rPr>
          <w:rFonts w:ascii="Times New Roman" w:hAnsi="Times New Roman"/>
          <w:b/>
          <w:bCs/>
          <w:lang w:val="en-GB"/>
        </w:rPr>
        <w:t xml:space="preserve">When a UE determines that it is no longer an </w:t>
      </w:r>
      <w:r w:rsidR="001D0254">
        <w:rPr>
          <w:rFonts w:ascii="Times New Roman" w:hAnsi="Times New Roman"/>
          <w:b/>
          <w:bCs/>
          <w:lang w:val="en-GB"/>
        </w:rPr>
        <w:t>onboard</w:t>
      </w:r>
      <w:r w:rsidR="00D97F51" w:rsidRPr="00BB5F45">
        <w:rPr>
          <w:rFonts w:ascii="Times New Roman" w:hAnsi="Times New Roman"/>
          <w:b/>
          <w:bCs/>
          <w:lang w:val="en-GB"/>
        </w:rPr>
        <w:t xml:space="preserve"> UE, it may resume </w:t>
      </w:r>
      <w:r w:rsidR="007D6929">
        <w:rPr>
          <w:rFonts w:ascii="Times New Roman" w:hAnsi="Times New Roman"/>
          <w:b/>
          <w:bCs/>
          <w:lang w:val="en-GB"/>
        </w:rPr>
        <w:t>neighbouring</w:t>
      </w:r>
      <w:r w:rsidR="007D6929">
        <w:rPr>
          <w:rFonts w:ascii="Times New Roman" w:hAnsi="Times New Roman"/>
          <w:b/>
          <w:bCs/>
          <w:lang w:val="en-GB"/>
        </w:rPr>
        <w:t xml:space="preserve"> </w:t>
      </w:r>
      <w:r w:rsidR="001D3744">
        <w:rPr>
          <w:rFonts w:ascii="Times New Roman" w:hAnsi="Times New Roman"/>
          <w:b/>
          <w:bCs/>
          <w:lang w:val="en-GB"/>
        </w:rPr>
        <w:t xml:space="preserve">cell </w:t>
      </w:r>
      <w:r w:rsidR="00D97F51" w:rsidRPr="00BB5F45">
        <w:rPr>
          <w:rFonts w:ascii="Times New Roman" w:hAnsi="Times New Roman"/>
          <w:b/>
          <w:bCs/>
          <w:lang w:val="en-GB"/>
        </w:rPr>
        <w:t>measurement</w:t>
      </w:r>
      <w:r w:rsidR="004156DD">
        <w:rPr>
          <w:rFonts w:ascii="Times New Roman" w:hAnsi="Times New Roman"/>
          <w:b/>
          <w:bCs/>
          <w:lang w:val="en-GB"/>
        </w:rPr>
        <w:t>s</w:t>
      </w:r>
      <w:r w:rsidR="00D97F51" w:rsidRPr="00BB5F45">
        <w:rPr>
          <w:rFonts w:ascii="Times New Roman" w:hAnsi="Times New Roman"/>
          <w:b/>
          <w:bCs/>
          <w:lang w:val="en-GB"/>
        </w:rPr>
        <w:t xml:space="preserve"> and enable cell reselection</w:t>
      </w:r>
      <w:r w:rsidRPr="00BB5F45">
        <w:rPr>
          <w:rFonts w:ascii="Times New Roman" w:hAnsi="Times New Roman"/>
          <w:b/>
          <w:bCs/>
          <w:lang w:val="en-GB"/>
        </w:rPr>
        <w:t xml:space="preserve">.   </w:t>
      </w:r>
    </w:p>
    <w:p w14:paraId="5570BEB6" w14:textId="7E9317F6" w:rsidR="00D97F51" w:rsidRDefault="001D3744" w:rsidP="00F729D8">
      <w:pPr>
        <w:spacing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Similarly, an IAB-donor CU should</w:t>
      </w:r>
      <w:r w:rsidR="0038088A">
        <w:rPr>
          <w:rFonts w:ascii="Times New Roman" w:hAnsi="Times New Roman"/>
          <w:lang w:val="en-GB"/>
        </w:rPr>
        <w:t xml:space="preserve"> refrain from performing the handover of an </w:t>
      </w:r>
      <w:r w:rsidR="001D0254">
        <w:rPr>
          <w:rFonts w:ascii="Times New Roman" w:hAnsi="Times New Roman"/>
          <w:lang w:val="en-GB"/>
        </w:rPr>
        <w:t>onboard</w:t>
      </w:r>
      <w:r w:rsidR="0038088A">
        <w:rPr>
          <w:rFonts w:ascii="Times New Roman" w:hAnsi="Times New Roman"/>
          <w:lang w:val="en-GB"/>
        </w:rPr>
        <w:t xml:space="preserve"> UE</w:t>
      </w:r>
      <w:r w:rsidR="002238B9">
        <w:rPr>
          <w:rFonts w:ascii="Times New Roman" w:hAnsi="Times New Roman"/>
          <w:lang w:val="en-GB"/>
        </w:rPr>
        <w:t xml:space="preserve">. In case the </w:t>
      </w:r>
      <w:r w:rsidR="001D0254">
        <w:rPr>
          <w:rFonts w:ascii="Times New Roman" w:hAnsi="Times New Roman"/>
          <w:lang w:val="en-GB"/>
        </w:rPr>
        <w:t>onboard</w:t>
      </w:r>
      <w:r w:rsidR="002238B9">
        <w:rPr>
          <w:rFonts w:ascii="Times New Roman" w:hAnsi="Times New Roman"/>
          <w:lang w:val="en-GB"/>
        </w:rPr>
        <w:t xml:space="preserve"> UE determination is performed at the UE level, the UE should therefore notify its </w:t>
      </w:r>
      <w:r w:rsidR="001D0254">
        <w:rPr>
          <w:rFonts w:ascii="Times New Roman" w:hAnsi="Times New Roman"/>
          <w:lang w:val="en-GB"/>
        </w:rPr>
        <w:t>onboard</w:t>
      </w:r>
      <w:r w:rsidR="002238B9">
        <w:rPr>
          <w:rFonts w:ascii="Times New Roman" w:hAnsi="Times New Roman"/>
          <w:lang w:val="en-GB"/>
        </w:rPr>
        <w:t xml:space="preserve"> status to its serving IAB donor CU.</w:t>
      </w:r>
      <w:r w:rsidR="00F52C6B">
        <w:rPr>
          <w:rFonts w:ascii="Times New Roman" w:hAnsi="Times New Roman"/>
          <w:lang w:val="en-GB"/>
        </w:rPr>
        <w:t xml:space="preserve"> Upon reception of such notification from the UE or in case the IAB donor CU determines the </w:t>
      </w:r>
      <w:r w:rsidR="001D0254">
        <w:rPr>
          <w:rFonts w:ascii="Times New Roman" w:hAnsi="Times New Roman"/>
          <w:lang w:val="en-GB"/>
        </w:rPr>
        <w:t>onboard</w:t>
      </w:r>
      <w:r w:rsidR="00F52C6B">
        <w:rPr>
          <w:rFonts w:ascii="Times New Roman" w:hAnsi="Times New Roman"/>
          <w:lang w:val="en-GB"/>
        </w:rPr>
        <w:t xml:space="preserve"> status of the UE, the IAB donor CU should no</w:t>
      </w:r>
      <w:r w:rsidR="004156DD">
        <w:rPr>
          <w:rFonts w:ascii="Times New Roman" w:hAnsi="Times New Roman"/>
          <w:lang w:val="en-GB"/>
        </w:rPr>
        <w:t xml:space="preserve"> longer</w:t>
      </w:r>
      <w:r w:rsidR="00F52C6B">
        <w:rPr>
          <w:rFonts w:ascii="Times New Roman" w:hAnsi="Times New Roman"/>
          <w:lang w:val="en-GB"/>
        </w:rPr>
        <w:t xml:space="preserve"> perform handover for the considered </w:t>
      </w:r>
      <w:r w:rsidR="001D0254">
        <w:rPr>
          <w:rFonts w:ascii="Times New Roman" w:hAnsi="Times New Roman"/>
          <w:lang w:val="en-GB"/>
        </w:rPr>
        <w:t>onboard</w:t>
      </w:r>
      <w:r w:rsidR="00F52C6B">
        <w:rPr>
          <w:rFonts w:ascii="Times New Roman" w:hAnsi="Times New Roman"/>
          <w:lang w:val="en-GB"/>
        </w:rPr>
        <w:t xml:space="preserve"> UE as long as the UE’s </w:t>
      </w:r>
      <w:r w:rsidR="001D0254">
        <w:rPr>
          <w:rFonts w:ascii="Times New Roman" w:hAnsi="Times New Roman"/>
          <w:lang w:val="en-GB"/>
        </w:rPr>
        <w:t>onboard</w:t>
      </w:r>
      <w:r w:rsidR="00F52C6B">
        <w:rPr>
          <w:rFonts w:ascii="Times New Roman" w:hAnsi="Times New Roman"/>
          <w:lang w:val="en-GB"/>
        </w:rPr>
        <w:t xml:space="preserve"> status</w:t>
      </w:r>
      <w:r>
        <w:rPr>
          <w:rFonts w:ascii="Times New Roman" w:hAnsi="Times New Roman"/>
          <w:lang w:val="en-GB"/>
        </w:rPr>
        <w:t xml:space="preserve"> </w:t>
      </w:r>
      <w:r w:rsidR="00F52C6B">
        <w:rPr>
          <w:rFonts w:ascii="Times New Roman" w:hAnsi="Times New Roman"/>
          <w:lang w:val="en-GB"/>
        </w:rPr>
        <w:t>remains unchanged.</w:t>
      </w:r>
    </w:p>
    <w:p w14:paraId="05ED89CD" w14:textId="6217F496" w:rsidR="00F52C6B" w:rsidRPr="00BB5F45" w:rsidRDefault="00F52C6B" w:rsidP="00F729D8">
      <w:pPr>
        <w:spacing w:line="276" w:lineRule="auto"/>
        <w:rPr>
          <w:rFonts w:ascii="Times New Roman" w:hAnsi="Times New Roman"/>
          <w:b/>
          <w:bCs/>
          <w:lang w:val="en-GB"/>
        </w:rPr>
      </w:pPr>
      <w:r w:rsidRPr="00BB5F45">
        <w:rPr>
          <w:rFonts w:ascii="Times New Roman" w:hAnsi="Times New Roman"/>
          <w:b/>
          <w:bCs/>
          <w:lang w:val="en-GB"/>
        </w:rPr>
        <w:t xml:space="preserve">Proposal 3a: The </w:t>
      </w:r>
      <w:r w:rsidR="001D0254">
        <w:rPr>
          <w:rFonts w:ascii="Times New Roman" w:hAnsi="Times New Roman"/>
          <w:b/>
          <w:bCs/>
          <w:lang w:val="en-GB"/>
        </w:rPr>
        <w:t>onboard</w:t>
      </w:r>
      <w:r w:rsidR="00273290">
        <w:rPr>
          <w:rFonts w:ascii="Times New Roman" w:hAnsi="Times New Roman"/>
          <w:b/>
          <w:bCs/>
          <w:lang w:val="en-GB"/>
        </w:rPr>
        <w:t xml:space="preserve"> </w:t>
      </w:r>
      <w:r w:rsidRPr="00BB5F45">
        <w:rPr>
          <w:rFonts w:ascii="Times New Roman" w:hAnsi="Times New Roman"/>
          <w:b/>
          <w:bCs/>
          <w:lang w:val="en-GB"/>
        </w:rPr>
        <w:t xml:space="preserve">status of a UE may be determined either by the UE itself or by its serving IAB donor CU. </w:t>
      </w:r>
    </w:p>
    <w:p w14:paraId="31D85C29" w14:textId="6910AD5B" w:rsidR="00F52C6B" w:rsidRPr="00BB5F45" w:rsidRDefault="00F52C6B" w:rsidP="00F729D8">
      <w:pPr>
        <w:spacing w:line="276" w:lineRule="auto"/>
        <w:rPr>
          <w:rFonts w:ascii="Times New Roman" w:hAnsi="Times New Roman"/>
          <w:b/>
          <w:bCs/>
          <w:lang w:val="en-GB"/>
        </w:rPr>
      </w:pPr>
      <w:r w:rsidRPr="00BB5F45">
        <w:rPr>
          <w:rFonts w:ascii="Times New Roman" w:hAnsi="Times New Roman"/>
          <w:b/>
          <w:bCs/>
          <w:lang w:val="en-GB"/>
        </w:rPr>
        <w:t xml:space="preserve">Proposal 3b: In case the UE determines a change in its </w:t>
      </w:r>
      <w:r w:rsidR="001D0254">
        <w:rPr>
          <w:rFonts w:ascii="Times New Roman" w:hAnsi="Times New Roman"/>
          <w:b/>
          <w:bCs/>
          <w:lang w:val="en-GB"/>
        </w:rPr>
        <w:t>onboard</w:t>
      </w:r>
      <w:r w:rsidRPr="00BB5F45">
        <w:rPr>
          <w:rFonts w:ascii="Times New Roman" w:hAnsi="Times New Roman"/>
          <w:b/>
          <w:bCs/>
          <w:lang w:val="en-GB"/>
        </w:rPr>
        <w:t xml:space="preserve"> status (i.e., the UE determine</w:t>
      </w:r>
      <w:r w:rsidR="004156DD">
        <w:rPr>
          <w:rFonts w:ascii="Times New Roman" w:hAnsi="Times New Roman"/>
          <w:b/>
          <w:bCs/>
          <w:lang w:val="en-GB"/>
        </w:rPr>
        <w:t>s</w:t>
      </w:r>
      <w:r w:rsidRPr="00BB5F45">
        <w:rPr>
          <w:rFonts w:ascii="Times New Roman" w:hAnsi="Times New Roman"/>
          <w:b/>
          <w:bCs/>
          <w:lang w:val="en-GB"/>
        </w:rPr>
        <w:t xml:space="preserve"> </w:t>
      </w:r>
      <w:r w:rsidR="004156DD">
        <w:rPr>
          <w:rFonts w:ascii="Times New Roman" w:hAnsi="Times New Roman"/>
          <w:b/>
          <w:bCs/>
          <w:lang w:val="en-GB"/>
        </w:rPr>
        <w:t>it is</w:t>
      </w:r>
      <w:r w:rsidRPr="00BB5F45">
        <w:rPr>
          <w:rFonts w:ascii="Times New Roman" w:hAnsi="Times New Roman"/>
          <w:b/>
          <w:bCs/>
          <w:lang w:val="en-GB"/>
        </w:rPr>
        <w:t xml:space="preserve"> an </w:t>
      </w:r>
      <w:r w:rsidR="001D0254">
        <w:rPr>
          <w:rFonts w:ascii="Times New Roman" w:hAnsi="Times New Roman"/>
          <w:b/>
          <w:bCs/>
          <w:lang w:val="en-GB"/>
        </w:rPr>
        <w:t>onboard</w:t>
      </w:r>
      <w:r w:rsidRPr="00BB5F45">
        <w:rPr>
          <w:rFonts w:ascii="Times New Roman" w:hAnsi="Times New Roman"/>
          <w:b/>
          <w:bCs/>
          <w:lang w:val="en-GB"/>
        </w:rPr>
        <w:t xml:space="preserve"> UE </w:t>
      </w:r>
      <w:r w:rsidR="004156DD">
        <w:rPr>
          <w:rFonts w:ascii="Times New Roman" w:hAnsi="Times New Roman"/>
          <w:b/>
          <w:bCs/>
          <w:lang w:val="en-GB"/>
        </w:rPr>
        <w:t>/</w:t>
      </w:r>
      <w:r w:rsidRPr="00BB5F45">
        <w:rPr>
          <w:rFonts w:ascii="Times New Roman" w:hAnsi="Times New Roman"/>
          <w:b/>
          <w:bCs/>
          <w:lang w:val="en-GB"/>
        </w:rPr>
        <w:t xml:space="preserve"> the UE determine</w:t>
      </w:r>
      <w:r w:rsidR="004156DD">
        <w:rPr>
          <w:rFonts w:ascii="Times New Roman" w:hAnsi="Times New Roman"/>
          <w:b/>
          <w:bCs/>
          <w:lang w:val="en-GB"/>
        </w:rPr>
        <w:t>s</w:t>
      </w:r>
      <w:r w:rsidRPr="00BB5F45">
        <w:rPr>
          <w:rFonts w:ascii="Times New Roman" w:hAnsi="Times New Roman"/>
          <w:b/>
          <w:bCs/>
          <w:lang w:val="en-GB"/>
        </w:rPr>
        <w:t xml:space="preserve"> it is no longer an </w:t>
      </w:r>
      <w:r w:rsidR="001D0254">
        <w:rPr>
          <w:rFonts w:ascii="Times New Roman" w:hAnsi="Times New Roman"/>
          <w:b/>
          <w:bCs/>
          <w:lang w:val="en-GB"/>
        </w:rPr>
        <w:t>onboard</w:t>
      </w:r>
      <w:r w:rsidRPr="00BB5F45">
        <w:rPr>
          <w:rFonts w:ascii="Times New Roman" w:hAnsi="Times New Roman"/>
          <w:b/>
          <w:bCs/>
          <w:lang w:val="en-GB"/>
        </w:rPr>
        <w:t xml:space="preserve"> UE), it should notify its IAB donor CU about its new </w:t>
      </w:r>
      <w:r w:rsidR="001D0254">
        <w:rPr>
          <w:rFonts w:ascii="Times New Roman" w:hAnsi="Times New Roman"/>
          <w:b/>
          <w:bCs/>
          <w:lang w:val="en-GB"/>
        </w:rPr>
        <w:t>onboard</w:t>
      </w:r>
      <w:r w:rsidRPr="00BB5F45">
        <w:rPr>
          <w:rFonts w:ascii="Times New Roman" w:hAnsi="Times New Roman"/>
          <w:b/>
          <w:bCs/>
          <w:lang w:val="en-GB"/>
        </w:rPr>
        <w:t xml:space="preserve"> status.</w:t>
      </w:r>
    </w:p>
    <w:p w14:paraId="5B2CC9BA" w14:textId="4EBB11AE" w:rsidR="00F52C6B" w:rsidRDefault="00F52C6B" w:rsidP="00F729D8">
      <w:pPr>
        <w:spacing w:line="276" w:lineRule="auto"/>
        <w:rPr>
          <w:rFonts w:ascii="Times New Roman" w:hAnsi="Times New Roman"/>
          <w:b/>
          <w:bCs/>
          <w:lang w:val="en-GB"/>
        </w:rPr>
      </w:pPr>
      <w:r w:rsidRPr="00BB5F45">
        <w:rPr>
          <w:rFonts w:ascii="Times New Roman" w:hAnsi="Times New Roman"/>
          <w:b/>
          <w:bCs/>
          <w:lang w:val="en-GB"/>
        </w:rPr>
        <w:t xml:space="preserve">Proposal 3c: An IAB donor CU should not perform handover for an </w:t>
      </w:r>
      <w:r w:rsidR="001D0254">
        <w:rPr>
          <w:rFonts w:ascii="Times New Roman" w:hAnsi="Times New Roman"/>
          <w:b/>
          <w:bCs/>
          <w:lang w:val="en-GB"/>
        </w:rPr>
        <w:t>onboard</w:t>
      </w:r>
      <w:r w:rsidRPr="00BB5F45">
        <w:rPr>
          <w:rFonts w:ascii="Times New Roman" w:hAnsi="Times New Roman"/>
          <w:b/>
          <w:bCs/>
          <w:lang w:val="en-GB"/>
        </w:rPr>
        <w:t xml:space="preserve"> UE</w:t>
      </w:r>
      <w:r w:rsidR="00F67CC9">
        <w:rPr>
          <w:rFonts w:ascii="Times New Roman" w:hAnsi="Times New Roman"/>
          <w:b/>
          <w:bCs/>
          <w:lang w:val="en-GB"/>
        </w:rPr>
        <w:t xml:space="preserve"> (except in the case of DU migration of the mobile IAB node)</w:t>
      </w:r>
      <w:r w:rsidRPr="00BB5F45">
        <w:rPr>
          <w:rFonts w:ascii="Times New Roman" w:hAnsi="Times New Roman"/>
          <w:b/>
          <w:bCs/>
          <w:lang w:val="en-GB"/>
        </w:rPr>
        <w:t>.</w:t>
      </w:r>
    </w:p>
    <w:p w14:paraId="046617E7" w14:textId="5BAFBAA1" w:rsidR="001A55B9" w:rsidRDefault="001A55B9" w:rsidP="00F729D8">
      <w:pPr>
        <w:spacing w:line="276" w:lineRule="auto"/>
        <w:rPr>
          <w:rFonts w:ascii="Times New Roman" w:hAnsi="Times New Roman"/>
          <w:b/>
          <w:bCs/>
          <w:lang w:val="en-GB"/>
        </w:rPr>
      </w:pPr>
    </w:p>
    <w:p w14:paraId="7F9797CA" w14:textId="77777777" w:rsidR="001A55B9" w:rsidRPr="00BB5F45" w:rsidRDefault="001A55B9" w:rsidP="00BB5F45">
      <w:pPr>
        <w:spacing w:line="276" w:lineRule="auto"/>
        <w:rPr>
          <w:rFonts w:ascii="Times New Roman" w:hAnsi="Times New Roman"/>
          <w:b/>
          <w:bCs/>
          <w:lang w:val="en-GB"/>
        </w:rPr>
      </w:pPr>
    </w:p>
    <w:p w14:paraId="547DD8A0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75EADD05" w14:textId="63C56E6E" w:rsidR="00CA465F" w:rsidRDefault="00D01040" w:rsidP="00D01040">
      <w:pPr>
        <w:rPr>
          <w:rFonts w:ascii="Times New Roman" w:hAnsi="Times New Roman"/>
        </w:rPr>
      </w:pPr>
      <w:r>
        <w:rPr>
          <w:rFonts w:ascii="Times New Roman" w:hAnsi="Times New Roman"/>
        </w:rPr>
        <w:t>In t</w:t>
      </w:r>
      <w:r w:rsidRPr="00D01040">
        <w:rPr>
          <w:rFonts w:ascii="Times New Roman" w:hAnsi="Times New Roman"/>
        </w:rPr>
        <w:t>his contribution</w:t>
      </w:r>
      <w:r>
        <w:rPr>
          <w:rFonts w:ascii="Times New Roman" w:hAnsi="Times New Roman"/>
        </w:rPr>
        <w:t>, we</w:t>
      </w:r>
      <w:r w:rsidRPr="00D01040">
        <w:rPr>
          <w:rFonts w:ascii="Times New Roman" w:hAnsi="Times New Roman"/>
        </w:rPr>
        <w:t xml:space="preserve"> discussed </w:t>
      </w:r>
      <w:r w:rsidR="00CA465F">
        <w:rPr>
          <w:rFonts w:ascii="Times New Roman" w:hAnsi="Times New Roman"/>
          <w:lang w:val="en-GB"/>
        </w:rPr>
        <w:t>some potential e</w:t>
      </w:r>
      <w:r w:rsidR="00CA465F" w:rsidRPr="00713787">
        <w:rPr>
          <w:rFonts w:ascii="Times New Roman" w:hAnsi="Times New Roman"/>
          <w:lang w:val="en-GB"/>
        </w:rPr>
        <w:t xml:space="preserve">nhancements for </w:t>
      </w:r>
      <w:r w:rsidR="00CA465F">
        <w:rPr>
          <w:rFonts w:ascii="Times New Roman" w:hAnsi="Times New Roman"/>
          <w:lang w:val="en-GB"/>
        </w:rPr>
        <w:t xml:space="preserve">the </w:t>
      </w:r>
      <w:r w:rsidR="00CA465F" w:rsidRPr="00713787">
        <w:rPr>
          <w:rFonts w:ascii="Times New Roman" w:hAnsi="Times New Roman"/>
          <w:lang w:val="en-GB"/>
        </w:rPr>
        <w:t>mobility of an IAB-node</w:t>
      </w:r>
      <w:r w:rsidR="00CA465F">
        <w:rPr>
          <w:rFonts w:ascii="Times New Roman" w:hAnsi="Times New Roman"/>
          <w:lang w:val="en-GB"/>
        </w:rPr>
        <w:t xml:space="preserve">, with a focus on how a UE may be considered as an </w:t>
      </w:r>
      <w:r w:rsidR="001D0254">
        <w:rPr>
          <w:rFonts w:ascii="Times New Roman" w:hAnsi="Times New Roman"/>
          <w:lang w:val="en-GB"/>
        </w:rPr>
        <w:t>onboard</w:t>
      </w:r>
      <w:r w:rsidR="00CA465F">
        <w:rPr>
          <w:rFonts w:ascii="Times New Roman" w:hAnsi="Times New Roman"/>
          <w:lang w:val="en-GB"/>
        </w:rPr>
        <w:t xml:space="preserve"> UE for a given mobile IAB cell.</w:t>
      </w:r>
      <w:r w:rsidRPr="00D01040">
        <w:rPr>
          <w:rFonts w:ascii="Times New Roman" w:hAnsi="Times New Roman"/>
        </w:rPr>
        <w:t xml:space="preserve"> </w:t>
      </w:r>
    </w:p>
    <w:p w14:paraId="7AEC64D6" w14:textId="59B45341" w:rsidR="009E3D87" w:rsidRPr="001C10D0" w:rsidRDefault="00D01040" w:rsidP="00D01040">
      <w:pPr>
        <w:rPr>
          <w:rFonts w:ascii="Times New Roman" w:hAnsi="Times New Roman"/>
          <w:lang w:val="en-GB"/>
        </w:rPr>
      </w:pPr>
      <w:r w:rsidRPr="00D01040">
        <w:rPr>
          <w:rFonts w:ascii="Times New Roman" w:hAnsi="Times New Roman"/>
        </w:rPr>
        <w:t>The following proposals have been made:</w:t>
      </w:r>
    </w:p>
    <w:p w14:paraId="5B6B4DDF" w14:textId="77777777" w:rsidR="00273290" w:rsidRPr="00116D38" w:rsidRDefault="00273290" w:rsidP="00273290">
      <w:pPr>
        <w:spacing w:line="360" w:lineRule="auto"/>
        <w:rPr>
          <w:rFonts w:ascii="Times New Roman" w:hAnsi="Times New Roman"/>
          <w:b/>
          <w:lang w:val="en-GB"/>
        </w:rPr>
      </w:pPr>
      <w:r w:rsidRPr="00116D38">
        <w:rPr>
          <w:rFonts w:ascii="Times New Roman" w:hAnsi="Times New Roman"/>
          <w:b/>
          <w:lang w:val="en-GB"/>
        </w:rPr>
        <w:t xml:space="preserve">Proposal 1a: An </w:t>
      </w:r>
      <w:r>
        <w:rPr>
          <w:rFonts w:ascii="Times New Roman" w:hAnsi="Times New Roman"/>
          <w:b/>
          <w:lang w:val="en-GB"/>
        </w:rPr>
        <w:t>onboard</w:t>
      </w:r>
      <w:r w:rsidRPr="00116D38">
        <w:rPr>
          <w:rFonts w:ascii="Times New Roman" w:hAnsi="Times New Roman"/>
          <w:b/>
          <w:lang w:val="en-GB"/>
        </w:rPr>
        <w:t xml:space="preserve"> UE is defined as a UE moving together with a mobile IAB node / mobile IAB cell</w:t>
      </w:r>
      <w:r>
        <w:rPr>
          <w:rFonts w:ascii="Times New Roman" w:hAnsi="Times New Roman"/>
          <w:b/>
          <w:lang w:val="en-GB"/>
        </w:rPr>
        <w:t>.</w:t>
      </w:r>
    </w:p>
    <w:p w14:paraId="3E97530E" w14:textId="77777777" w:rsidR="00273290" w:rsidRDefault="00273290" w:rsidP="00273290">
      <w:pPr>
        <w:spacing w:line="360" w:lineRule="auto"/>
        <w:rPr>
          <w:rFonts w:ascii="Times New Roman" w:hAnsi="Times New Roman"/>
          <w:b/>
          <w:lang w:val="en-GB"/>
        </w:rPr>
      </w:pPr>
      <w:r w:rsidRPr="00DF272E">
        <w:rPr>
          <w:rFonts w:ascii="Times New Roman" w:hAnsi="Times New Roman"/>
          <w:b/>
          <w:lang w:val="en-GB"/>
        </w:rPr>
        <w:t xml:space="preserve">Proposal 1b: </w:t>
      </w:r>
      <w:r>
        <w:rPr>
          <w:rFonts w:ascii="Times New Roman" w:hAnsi="Times New Roman"/>
          <w:b/>
          <w:lang w:val="en-GB"/>
        </w:rPr>
        <w:t>A</w:t>
      </w:r>
      <w:r w:rsidRPr="00DF272E">
        <w:rPr>
          <w:rFonts w:ascii="Times New Roman" w:hAnsi="Times New Roman"/>
          <w:b/>
          <w:lang w:val="en-GB"/>
        </w:rPr>
        <w:t xml:space="preserve"> UE is considered</w:t>
      </w:r>
      <w:r>
        <w:rPr>
          <w:rFonts w:ascii="Times New Roman" w:hAnsi="Times New Roman"/>
          <w:b/>
          <w:lang w:val="en-GB"/>
        </w:rPr>
        <w:t xml:space="preserve"> as</w:t>
      </w:r>
      <w:r w:rsidRPr="00DF272E">
        <w:rPr>
          <w:rFonts w:ascii="Times New Roman" w:hAnsi="Times New Roman"/>
          <w:b/>
          <w:lang w:val="en-GB"/>
        </w:rPr>
        <w:t xml:space="preserve"> moving together with a mobile IAB node / mobile IAB cell if </w:t>
      </w:r>
      <w:r>
        <w:rPr>
          <w:rFonts w:ascii="Times New Roman" w:hAnsi="Times New Roman"/>
          <w:b/>
          <w:lang w:val="en-GB"/>
        </w:rPr>
        <w:t>the signal strength (e.g., RSRP) with the mobile IAB cell remains above a minimum threshold for a minimum period of time.</w:t>
      </w:r>
    </w:p>
    <w:p w14:paraId="4E5A2144" w14:textId="77777777" w:rsidR="00273290" w:rsidRDefault="00273290" w:rsidP="00273290">
      <w:pPr>
        <w:spacing w:line="360" w:lineRule="auto"/>
        <w:rPr>
          <w:rFonts w:ascii="Times New Roman" w:hAnsi="Times New Roman"/>
          <w:b/>
          <w:lang w:val="en-GB"/>
        </w:rPr>
      </w:pPr>
      <w:r w:rsidRPr="00DF272E">
        <w:rPr>
          <w:rFonts w:ascii="Times New Roman" w:hAnsi="Times New Roman"/>
          <w:b/>
          <w:lang w:val="en-GB"/>
        </w:rPr>
        <w:t>Proposal 1</w:t>
      </w:r>
      <w:r>
        <w:rPr>
          <w:rFonts w:ascii="Times New Roman" w:hAnsi="Times New Roman"/>
          <w:b/>
          <w:lang w:val="en-GB"/>
        </w:rPr>
        <w:t>c</w:t>
      </w:r>
      <w:r w:rsidRPr="00DF272E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A </w:t>
      </w:r>
      <w:r w:rsidRPr="00DF272E">
        <w:rPr>
          <w:rFonts w:ascii="Times New Roman" w:hAnsi="Times New Roman"/>
          <w:b/>
          <w:lang w:val="en-GB"/>
        </w:rPr>
        <w:t xml:space="preserve">UE is </w:t>
      </w:r>
      <w:r>
        <w:rPr>
          <w:rFonts w:ascii="Times New Roman" w:hAnsi="Times New Roman"/>
          <w:b/>
          <w:lang w:val="en-GB"/>
        </w:rPr>
        <w:t>no longer considered as an onboard UE if the signal strength (e.g., RSRP) with a mobile IAB cell remains below a minimum threshold for a minimum period of time.</w:t>
      </w:r>
    </w:p>
    <w:p w14:paraId="6C301FAD" w14:textId="77777777" w:rsidR="00273290" w:rsidRPr="00273290" w:rsidRDefault="00273290" w:rsidP="00273290">
      <w:pPr>
        <w:spacing w:line="360" w:lineRule="auto"/>
        <w:rPr>
          <w:rFonts w:ascii="Times New Roman" w:hAnsi="Times New Roman"/>
          <w:b/>
          <w:lang w:val="en-GB"/>
        </w:rPr>
      </w:pPr>
      <w:r w:rsidRPr="00273290">
        <w:rPr>
          <w:rFonts w:ascii="Times New Roman" w:hAnsi="Times New Roman"/>
          <w:b/>
          <w:lang w:val="en-GB"/>
        </w:rPr>
        <w:t>Proposal 1d: In order to prevent wrong onboard UE detection, a UE may be considered as an on-board UE for a given mobile IAB cell when the following conditions are met:</w:t>
      </w:r>
    </w:p>
    <w:p w14:paraId="0D3C184D" w14:textId="77777777" w:rsidR="00273290" w:rsidRPr="00273290" w:rsidRDefault="00273290" w:rsidP="00C815E5">
      <w:pPr>
        <w:spacing w:line="360" w:lineRule="auto"/>
        <w:ind w:left="562"/>
        <w:rPr>
          <w:rFonts w:ascii="Times New Roman" w:hAnsi="Times New Roman"/>
          <w:b/>
          <w:lang w:val="en-GB"/>
        </w:rPr>
      </w:pPr>
      <w:r w:rsidRPr="00273290">
        <w:rPr>
          <w:rFonts w:ascii="Times New Roman" w:hAnsi="Times New Roman"/>
          <w:b/>
          <w:lang w:val="en-GB"/>
        </w:rPr>
        <w:t>- The signal strength with the considered mobile IAB cell has been above a minimum threshold for a minimum period of time (as stated in proposal 1b);</w:t>
      </w:r>
    </w:p>
    <w:p w14:paraId="52299E12" w14:textId="4C066265" w:rsidR="004156DD" w:rsidRPr="006B1285" w:rsidRDefault="00273290" w:rsidP="00C815E5">
      <w:pPr>
        <w:spacing w:line="276" w:lineRule="auto"/>
        <w:ind w:left="562"/>
        <w:rPr>
          <w:rFonts w:ascii="Times New Roman" w:hAnsi="Times New Roman"/>
          <w:b/>
          <w:bCs/>
          <w:lang w:val="en-GB"/>
        </w:rPr>
      </w:pPr>
      <w:r w:rsidRPr="00273290">
        <w:rPr>
          <w:rFonts w:ascii="Times New Roman" w:hAnsi="Times New Roman"/>
          <w:b/>
          <w:lang w:val="en-GB"/>
        </w:rPr>
        <w:t>- The UE is moving at a minimum speed.</w:t>
      </w:r>
    </w:p>
    <w:p w14:paraId="1F136EA5" w14:textId="33EA2934" w:rsidR="000F7153" w:rsidRPr="006734FC" w:rsidRDefault="000F7153" w:rsidP="001A7C45">
      <w:pPr>
        <w:rPr>
          <w:rFonts w:ascii="Times New Roman" w:hAnsi="Times New Roman"/>
          <w:b/>
          <w:bCs/>
          <w:lang w:val="en-GB"/>
        </w:rPr>
      </w:pPr>
    </w:p>
    <w:p w14:paraId="2A79C1C8" w14:textId="77777777" w:rsidR="00273290" w:rsidRPr="00BB5F45" w:rsidRDefault="00273290" w:rsidP="00273290">
      <w:pPr>
        <w:spacing w:line="276" w:lineRule="auto"/>
        <w:rPr>
          <w:rFonts w:ascii="Times New Roman" w:hAnsi="Times New Roman"/>
          <w:b/>
          <w:bCs/>
          <w:lang w:val="en-GB"/>
        </w:rPr>
      </w:pPr>
      <w:r w:rsidRPr="00BB5F45">
        <w:rPr>
          <w:rFonts w:ascii="Times New Roman" w:hAnsi="Times New Roman"/>
          <w:b/>
          <w:bCs/>
          <w:lang w:val="en-GB"/>
        </w:rPr>
        <w:t xml:space="preserve">Proposal 2a: </w:t>
      </w:r>
      <w:r w:rsidRPr="00BB5F45">
        <w:rPr>
          <w:rFonts w:ascii="Times New Roman" w:hAnsi="Times New Roman"/>
          <w:b/>
          <w:bCs/>
        </w:rPr>
        <w:t xml:space="preserve">An </w:t>
      </w:r>
      <w:r>
        <w:rPr>
          <w:rFonts w:ascii="Times New Roman" w:hAnsi="Times New Roman"/>
          <w:b/>
          <w:bCs/>
        </w:rPr>
        <w:t>onboard</w:t>
      </w:r>
      <w:r w:rsidRPr="00BB5F45">
        <w:rPr>
          <w:rFonts w:ascii="Times New Roman" w:hAnsi="Times New Roman"/>
          <w:b/>
          <w:bCs/>
        </w:rPr>
        <w:t xml:space="preserve"> UE in </w:t>
      </w:r>
      <w:r w:rsidRPr="00BB5F45">
        <w:rPr>
          <w:rFonts w:ascii="Times New Roman" w:hAnsi="Times New Roman"/>
          <w:b/>
          <w:bCs/>
          <w:lang w:val="en-GB"/>
        </w:rPr>
        <w:t>IDLE/INACTIVE state may no longer perform any cell reselection and associated</w:t>
      </w:r>
      <w:r>
        <w:rPr>
          <w:rFonts w:ascii="Times New Roman" w:hAnsi="Times New Roman"/>
          <w:b/>
          <w:bCs/>
          <w:lang w:val="en-GB"/>
        </w:rPr>
        <w:t xml:space="preserve"> neighbouring</w:t>
      </w:r>
      <w:r w:rsidRPr="00BB5F45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cell </w:t>
      </w:r>
      <w:r w:rsidRPr="00BB5F45">
        <w:rPr>
          <w:rFonts w:ascii="Times New Roman" w:hAnsi="Times New Roman"/>
          <w:b/>
          <w:bCs/>
          <w:lang w:val="en-GB"/>
        </w:rPr>
        <w:t>measurement</w:t>
      </w:r>
      <w:r>
        <w:rPr>
          <w:rFonts w:ascii="Times New Roman" w:hAnsi="Times New Roman"/>
          <w:b/>
          <w:bCs/>
          <w:lang w:val="en-GB"/>
        </w:rPr>
        <w:t>s</w:t>
      </w:r>
      <w:r w:rsidRPr="00BB5F45">
        <w:rPr>
          <w:rFonts w:ascii="Times New Roman" w:hAnsi="Times New Roman"/>
          <w:b/>
          <w:bCs/>
          <w:lang w:val="en-GB"/>
        </w:rPr>
        <w:t xml:space="preserve">. </w:t>
      </w:r>
    </w:p>
    <w:p w14:paraId="1C0BE708" w14:textId="3964C1CA" w:rsidR="00273290" w:rsidRDefault="00273290" w:rsidP="00273290">
      <w:pPr>
        <w:spacing w:line="276" w:lineRule="auto"/>
        <w:rPr>
          <w:rFonts w:ascii="Times New Roman" w:hAnsi="Times New Roman"/>
          <w:b/>
          <w:bCs/>
          <w:lang w:val="en-GB"/>
        </w:rPr>
      </w:pPr>
      <w:r w:rsidRPr="00BB5F45">
        <w:rPr>
          <w:rFonts w:ascii="Times New Roman" w:hAnsi="Times New Roman"/>
          <w:b/>
          <w:bCs/>
          <w:lang w:val="en-GB"/>
        </w:rPr>
        <w:lastRenderedPageBreak/>
        <w:t xml:space="preserve">Proposal 2b: When a UE determines that it is no longer an </w:t>
      </w:r>
      <w:r>
        <w:rPr>
          <w:rFonts w:ascii="Times New Roman" w:hAnsi="Times New Roman"/>
          <w:b/>
          <w:bCs/>
          <w:lang w:val="en-GB"/>
        </w:rPr>
        <w:t>onboard</w:t>
      </w:r>
      <w:r w:rsidRPr="00BB5F45">
        <w:rPr>
          <w:rFonts w:ascii="Times New Roman" w:hAnsi="Times New Roman"/>
          <w:b/>
          <w:bCs/>
          <w:lang w:val="en-GB"/>
        </w:rPr>
        <w:t xml:space="preserve"> UE, it may resume </w:t>
      </w:r>
      <w:r>
        <w:rPr>
          <w:rFonts w:ascii="Times New Roman" w:hAnsi="Times New Roman"/>
          <w:b/>
          <w:bCs/>
          <w:lang w:val="en-GB"/>
        </w:rPr>
        <w:t xml:space="preserve">neighbouring cell </w:t>
      </w:r>
      <w:r w:rsidRPr="00BB5F45">
        <w:rPr>
          <w:rFonts w:ascii="Times New Roman" w:hAnsi="Times New Roman"/>
          <w:b/>
          <w:bCs/>
          <w:lang w:val="en-GB"/>
        </w:rPr>
        <w:t>measurement</w:t>
      </w:r>
      <w:r>
        <w:rPr>
          <w:rFonts w:ascii="Times New Roman" w:hAnsi="Times New Roman"/>
          <w:b/>
          <w:bCs/>
          <w:lang w:val="en-GB"/>
        </w:rPr>
        <w:t>s</w:t>
      </w:r>
      <w:r w:rsidRPr="00BB5F45">
        <w:rPr>
          <w:rFonts w:ascii="Times New Roman" w:hAnsi="Times New Roman"/>
          <w:b/>
          <w:bCs/>
          <w:lang w:val="en-GB"/>
        </w:rPr>
        <w:t xml:space="preserve"> and enable cell reselection.</w:t>
      </w:r>
    </w:p>
    <w:p w14:paraId="696B3DA5" w14:textId="77777777" w:rsidR="00273290" w:rsidRDefault="00273290" w:rsidP="00273290">
      <w:pPr>
        <w:spacing w:line="276" w:lineRule="auto"/>
        <w:rPr>
          <w:rFonts w:ascii="Times New Roman" w:hAnsi="Times New Roman"/>
          <w:b/>
          <w:bCs/>
          <w:lang w:val="en-GB"/>
        </w:rPr>
      </w:pPr>
    </w:p>
    <w:p w14:paraId="750B8607" w14:textId="77777777" w:rsidR="00273290" w:rsidRPr="00BB5F45" w:rsidRDefault="00273290" w:rsidP="00273290">
      <w:pPr>
        <w:spacing w:line="276" w:lineRule="auto"/>
        <w:rPr>
          <w:rFonts w:ascii="Times New Roman" w:hAnsi="Times New Roman"/>
          <w:b/>
          <w:bCs/>
          <w:lang w:val="en-GB"/>
        </w:rPr>
      </w:pPr>
      <w:r w:rsidRPr="00BB5F45">
        <w:rPr>
          <w:rFonts w:ascii="Times New Roman" w:hAnsi="Times New Roman"/>
          <w:b/>
          <w:bCs/>
          <w:lang w:val="en-GB"/>
        </w:rPr>
        <w:t xml:space="preserve">Proposal 3a: The </w:t>
      </w:r>
      <w:r>
        <w:rPr>
          <w:rFonts w:ascii="Times New Roman" w:hAnsi="Times New Roman"/>
          <w:b/>
          <w:bCs/>
          <w:lang w:val="en-GB"/>
        </w:rPr>
        <w:t xml:space="preserve">onboard </w:t>
      </w:r>
      <w:r w:rsidRPr="00BB5F45">
        <w:rPr>
          <w:rFonts w:ascii="Times New Roman" w:hAnsi="Times New Roman"/>
          <w:b/>
          <w:bCs/>
          <w:lang w:val="en-GB"/>
        </w:rPr>
        <w:t xml:space="preserve">status of a UE may be determined either by the UE itself or by its serving IAB donor CU. </w:t>
      </w:r>
    </w:p>
    <w:p w14:paraId="5621BC2B" w14:textId="77777777" w:rsidR="00273290" w:rsidRPr="00BB5F45" w:rsidRDefault="00273290" w:rsidP="00273290">
      <w:pPr>
        <w:spacing w:line="276" w:lineRule="auto"/>
        <w:rPr>
          <w:rFonts w:ascii="Times New Roman" w:hAnsi="Times New Roman"/>
          <w:b/>
          <w:bCs/>
          <w:lang w:val="en-GB"/>
        </w:rPr>
      </w:pPr>
      <w:r w:rsidRPr="00BB5F45">
        <w:rPr>
          <w:rFonts w:ascii="Times New Roman" w:hAnsi="Times New Roman"/>
          <w:b/>
          <w:bCs/>
          <w:lang w:val="en-GB"/>
        </w:rPr>
        <w:t xml:space="preserve">Proposal 3b: In case the UE determines a change in its </w:t>
      </w:r>
      <w:r>
        <w:rPr>
          <w:rFonts w:ascii="Times New Roman" w:hAnsi="Times New Roman"/>
          <w:b/>
          <w:bCs/>
          <w:lang w:val="en-GB"/>
        </w:rPr>
        <w:t>onboard</w:t>
      </w:r>
      <w:r w:rsidRPr="00BB5F45">
        <w:rPr>
          <w:rFonts w:ascii="Times New Roman" w:hAnsi="Times New Roman"/>
          <w:b/>
          <w:bCs/>
          <w:lang w:val="en-GB"/>
        </w:rPr>
        <w:t xml:space="preserve"> status (i.e., the UE determine</w:t>
      </w:r>
      <w:r>
        <w:rPr>
          <w:rFonts w:ascii="Times New Roman" w:hAnsi="Times New Roman"/>
          <w:b/>
          <w:bCs/>
          <w:lang w:val="en-GB"/>
        </w:rPr>
        <w:t>s</w:t>
      </w:r>
      <w:r w:rsidRPr="00BB5F45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it is</w:t>
      </w:r>
      <w:r w:rsidRPr="00BB5F45">
        <w:rPr>
          <w:rFonts w:ascii="Times New Roman" w:hAnsi="Times New Roman"/>
          <w:b/>
          <w:bCs/>
          <w:lang w:val="en-GB"/>
        </w:rPr>
        <w:t xml:space="preserve"> an </w:t>
      </w:r>
      <w:r>
        <w:rPr>
          <w:rFonts w:ascii="Times New Roman" w:hAnsi="Times New Roman"/>
          <w:b/>
          <w:bCs/>
          <w:lang w:val="en-GB"/>
        </w:rPr>
        <w:t>onboard</w:t>
      </w:r>
      <w:r w:rsidRPr="00BB5F45">
        <w:rPr>
          <w:rFonts w:ascii="Times New Roman" w:hAnsi="Times New Roman"/>
          <w:b/>
          <w:bCs/>
          <w:lang w:val="en-GB"/>
        </w:rPr>
        <w:t xml:space="preserve"> UE </w:t>
      </w:r>
      <w:r>
        <w:rPr>
          <w:rFonts w:ascii="Times New Roman" w:hAnsi="Times New Roman"/>
          <w:b/>
          <w:bCs/>
          <w:lang w:val="en-GB"/>
        </w:rPr>
        <w:t>/</w:t>
      </w:r>
      <w:r w:rsidRPr="00BB5F45">
        <w:rPr>
          <w:rFonts w:ascii="Times New Roman" w:hAnsi="Times New Roman"/>
          <w:b/>
          <w:bCs/>
          <w:lang w:val="en-GB"/>
        </w:rPr>
        <w:t xml:space="preserve"> the UE determine</w:t>
      </w:r>
      <w:r>
        <w:rPr>
          <w:rFonts w:ascii="Times New Roman" w:hAnsi="Times New Roman"/>
          <w:b/>
          <w:bCs/>
          <w:lang w:val="en-GB"/>
        </w:rPr>
        <w:t>s</w:t>
      </w:r>
      <w:r w:rsidRPr="00BB5F45">
        <w:rPr>
          <w:rFonts w:ascii="Times New Roman" w:hAnsi="Times New Roman"/>
          <w:b/>
          <w:bCs/>
          <w:lang w:val="en-GB"/>
        </w:rPr>
        <w:t xml:space="preserve"> it is no longer an </w:t>
      </w:r>
      <w:r>
        <w:rPr>
          <w:rFonts w:ascii="Times New Roman" w:hAnsi="Times New Roman"/>
          <w:b/>
          <w:bCs/>
          <w:lang w:val="en-GB"/>
        </w:rPr>
        <w:t>onboard</w:t>
      </w:r>
      <w:r w:rsidRPr="00BB5F45">
        <w:rPr>
          <w:rFonts w:ascii="Times New Roman" w:hAnsi="Times New Roman"/>
          <w:b/>
          <w:bCs/>
          <w:lang w:val="en-GB"/>
        </w:rPr>
        <w:t xml:space="preserve"> UE), it should notify its IAB donor CU about its new </w:t>
      </w:r>
      <w:r>
        <w:rPr>
          <w:rFonts w:ascii="Times New Roman" w:hAnsi="Times New Roman"/>
          <w:b/>
          <w:bCs/>
          <w:lang w:val="en-GB"/>
        </w:rPr>
        <w:t>onboard</w:t>
      </w:r>
      <w:r w:rsidRPr="00BB5F45">
        <w:rPr>
          <w:rFonts w:ascii="Times New Roman" w:hAnsi="Times New Roman"/>
          <w:b/>
          <w:bCs/>
          <w:lang w:val="en-GB"/>
        </w:rPr>
        <w:t xml:space="preserve"> status.</w:t>
      </w:r>
    </w:p>
    <w:p w14:paraId="673CA0C0" w14:textId="77777777" w:rsidR="00273290" w:rsidRDefault="00273290" w:rsidP="00273290">
      <w:pPr>
        <w:spacing w:line="276" w:lineRule="auto"/>
        <w:rPr>
          <w:rFonts w:ascii="Times New Roman" w:hAnsi="Times New Roman"/>
          <w:b/>
          <w:bCs/>
          <w:lang w:val="en-GB"/>
        </w:rPr>
      </w:pPr>
      <w:r w:rsidRPr="00BB5F45">
        <w:rPr>
          <w:rFonts w:ascii="Times New Roman" w:hAnsi="Times New Roman"/>
          <w:b/>
          <w:bCs/>
          <w:lang w:val="en-GB"/>
        </w:rPr>
        <w:t xml:space="preserve">Proposal 3c: An IAB donor CU should not perform handover for an </w:t>
      </w:r>
      <w:r>
        <w:rPr>
          <w:rFonts w:ascii="Times New Roman" w:hAnsi="Times New Roman"/>
          <w:b/>
          <w:bCs/>
          <w:lang w:val="en-GB"/>
        </w:rPr>
        <w:t>onboard</w:t>
      </w:r>
      <w:r w:rsidRPr="00BB5F45">
        <w:rPr>
          <w:rFonts w:ascii="Times New Roman" w:hAnsi="Times New Roman"/>
          <w:b/>
          <w:bCs/>
          <w:lang w:val="en-GB"/>
        </w:rPr>
        <w:t xml:space="preserve"> UE</w:t>
      </w:r>
      <w:r>
        <w:rPr>
          <w:rFonts w:ascii="Times New Roman" w:hAnsi="Times New Roman"/>
          <w:b/>
          <w:bCs/>
          <w:lang w:val="en-GB"/>
        </w:rPr>
        <w:t xml:space="preserve"> (except in the case of DU migration of the mobile IAB node)</w:t>
      </w:r>
      <w:r w:rsidRPr="00BB5F45">
        <w:rPr>
          <w:rFonts w:ascii="Times New Roman" w:hAnsi="Times New Roman"/>
          <w:b/>
          <w:bCs/>
          <w:lang w:val="en-GB"/>
        </w:rPr>
        <w:t>.</w:t>
      </w:r>
    </w:p>
    <w:p w14:paraId="47887553" w14:textId="77777777" w:rsidR="000F7153" w:rsidRPr="00C815E5" w:rsidRDefault="000F7153" w:rsidP="000F7153">
      <w:pPr>
        <w:rPr>
          <w:rFonts w:ascii="Times New Roman" w:hAnsi="Times New Roman"/>
          <w:b/>
          <w:bCs/>
          <w:lang w:val="en-GB"/>
        </w:rPr>
      </w:pPr>
    </w:p>
    <w:p w14:paraId="5909D2A2" w14:textId="77777777" w:rsidR="000F7153" w:rsidRDefault="000F7153" w:rsidP="000F7153">
      <w:pPr>
        <w:rPr>
          <w:rFonts w:ascii="Times New Roman" w:hAnsi="Times New Roman"/>
          <w:b/>
          <w:bCs/>
          <w:lang w:val="en-GB"/>
        </w:rPr>
      </w:pPr>
    </w:p>
    <w:p w14:paraId="68E276C0" w14:textId="77777777" w:rsidR="000F7153" w:rsidRDefault="000F7153" w:rsidP="001C10D0">
      <w:pPr>
        <w:rPr>
          <w:rFonts w:ascii="Times New Roman" w:hAnsi="Times New Roman"/>
          <w:b/>
          <w:bCs/>
          <w:lang w:val="en-GB"/>
        </w:rPr>
      </w:pPr>
    </w:p>
    <w:p w14:paraId="52F2A526" w14:textId="77777777" w:rsidR="000F7153" w:rsidRPr="00D8275E" w:rsidRDefault="000F7153" w:rsidP="001C10D0">
      <w:pPr>
        <w:rPr>
          <w:rFonts w:ascii="Times New Roman" w:hAnsi="Times New Roman"/>
          <w:bCs/>
          <w:lang w:val="x-none"/>
        </w:rPr>
      </w:pPr>
    </w:p>
    <w:bookmarkEnd w:id="0"/>
    <w:bookmarkEnd w:id="1"/>
    <w:p w14:paraId="3AF0CACE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42A11C66" w14:textId="77777777" w:rsidR="00E118EE" w:rsidRDefault="00E118EE" w:rsidP="00E118EE">
      <w:pPr>
        <w:widowControl w:val="0"/>
        <w:numPr>
          <w:ilvl w:val="0"/>
          <w:numId w:val="30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eastAsia="DengXian" w:hAnsi="Times New Roman"/>
        </w:rPr>
      </w:pPr>
      <w:bookmarkStart w:id="3" w:name="_Ref114134077"/>
      <w:r w:rsidRPr="00AD780E">
        <w:rPr>
          <w:rFonts w:ascii="Times New Roman" w:hAnsi="Times New Roman"/>
        </w:rPr>
        <w:t>RP-221815</w:t>
      </w:r>
      <w:r>
        <w:rPr>
          <w:rFonts w:ascii="Times New Roman" w:hAnsi="Times New Roman"/>
        </w:rPr>
        <w:t xml:space="preserve"> - </w:t>
      </w:r>
      <w:r w:rsidRPr="00AD780E">
        <w:rPr>
          <w:rFonts w:ascii="Times New Roman" w:hAnsi="Times New Roman"/>
        </w:rPr>
        <w:t xml:space="preserve">Mobile IAB (Integrated Access and Backhaul) for NR </w:t>
      </w:r>
      <w:r>
        <w:rPr>
          <w:rFonts w:ascii="Times New Roman" w:hAnsi="Times New Roman"/>
        </w:rPr>
        <w:t xml:space="preserve">- </w:t>
      </w:r>
      <w:r w:rsidRPr="00656DB2">
        <w:rPr>
          <w:rFonts w:ascii="Times New Roman" w:hAnsi="Times New Roman"/>
        </w:rPr>
        <w:t>Work Item Description</w:t>
      </w:r>
      <w:bookmarkEnd w:id="3"/>
    </w:p>
    <w:p w14:paraId="39CB4D8C" w14:textId="456D3C8A" w:rsidR="00E118EE" w:rsidRPr="00B077F4" w:rsidRDefault="00E118EE" w:rsidP="00E118EE">
      <w:pPr>
        <w:widowControl w:val="0"/>
        <w:numPr>
          <w:ilvl w:val="0"/>
          <w:numId w:val="30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eastAsia="DengXian" w:hAnsi="Times New Roman"/>
        </w:rPr>
      </w:pPr>
      <w:bookmarkStart w:id="4" w:name="_Ref114147970"/>
      <w:r w:rsidRPr="00AD780E">
        <w:rPr>
          <w:rFonts w:ascii="Times New Roman" w:hAnsi="Times New Roman"/>
        </w:rPr>
        <w:t>Chairman notes of RAN</w:t>
      </w:r>
      <w:r>
        <w:rPr>
          <w:rFonts w:ascii="Times New Roman" w:hAnsi="Times New Roman"/>
        </w:rPr>
        <w:t>2</w:t>
      </w:r>
      <w:r w:rsidRPr="00AD780E">
        <w:rPr>
          <w:rFonts w:ascii="Times New Roman" w:hAnsi="Times New Roman"/>
        </w:rPr>
        <w:t>#11</w:t>
      </w:r>
      <w:r>
        <w:rPr>
          <w:rFonts w:ascii="Times New Roman" w:hAnsi="Times New Roman"/>
        </w:rPr>
        <w:t>9</w:t>
      </w:r>
      <w:r w:rsidR="00B077F4">
        <w:rPr>
          <w:rFonts w:ascii="Times New Roman" w:hAnsi="Times New Roman"/>
        </w:rPr>
        <w:t>bis-e</w:t>
      </w:r>
      <w:r w:rsidRPr="00AD780E">
        <w:rPr>
          <w:rFonts w:ascii="Times New Roman" w:hAnsi="Times New Roman"/>
        </w:rPr>
        <w:t xml:space="preserve"> meeting</w:t>
      </w:r>
      <w:bookmarkEnd w:id="4"/>
    </w:p>
    <w:p w14:paraId="280FF11B" w14:textId="4ABFD88C" w:rsidR="00B077F4" w:rsidRPr="00B077F4" w:rsidRDefault="00B077F4" w:rsidP="00B077F4">
      <w:pPr>
        <w:widowControl w:val="0"/>
        <w:numPr>
          <w:ilvl w:val="0"/>
          <w:numId w:val="30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eastAsia="DengXian" w:hAnsi="Times New Roman"/>
        </w:rPr>
      </w:pPr>
      <w:r w:rsidRPr="00AD780E">
        <w:rPr>
          <w:rFonts w:ascii="Times New Roman" w:hAnsi="Times New Roman"/>
        </w:rPr>
        <w:t>Chairman notes of RAN</w:t>
      </w:r>
      <w:r>
        <w:rPr>
          <w:rFonts w:ascii="Times New Roman" w:hAnsi="Times New Roman"/>
        </w:rPr>
        <w:t>2</w:t>
      </w:r>
      <w:r w:rsidRPr="00AD780E">
        <w:rPr>
          <w:rFonts w:ascii="Times New Roman" w:hAnsi="Times New Roman"/>
        </w:rPr>
        <w:t>#1</w:t>
      </w:r>
      <w:r>
        <w:rPr>
          <w:rFonts w:ascii="Times New Roman" w:hAnsi="Times New Roman"/>
        </w:rPr>
        <w:t>20</w:t>
      </w:r>
      <w:r w:rsidRPr="00AD780E">
        <w:rPr>
          <w:rFonts w:ascii="Times New Roman" w:hAnsi="Times New Roman"/>
        </w:rPr>
        <w:t xml:space="preserve"> meeting</w:t>
      </w:r>
    </w:p>
    <w:p w14:paraId="231351CD" w14:textId="51E0BD46" w:rsidR="00B077F4" w:rsidRPr="00AA3ACF" w:rsidRDefault="00B077F4" w:rsidP="00E118EE">
      <w:pPr>
        <w:widowControl w:val="0"/>
        <w:numPr>
          <w:ilvl w:val="0"/>
          <w:numId w:val="30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 New Roman" w:eastAsia="DengXian" w:hAnsi="Times New Roman"/>
        </w:rPr>
      </w:pPr>
      <w:r w:rsidRPr="00AD780E">
        <w:rPr>
          <w:rFonts w:ascii="Times New Roman" w:hAnsi="Times New Roman"/>
        </w:rPr>
        <w:t>Chairman notes of RAN</w:t>
      </w:r>
      <w:r>
        <w:rPr>
          <w:rFonts w:ascii="Times New Roman" w:hAnsi="Times New Roman"/>
        </w:rPr>
        <w:t>2</w:t>
      </w:r>
      <w:r w:rsidRPr="00AD780E">
        <w:rPr>
          <w:rFonts w:ascii="Times New Roman" w:hAnsi="Times New Roman"/>
        </w:rPr>
        <w:t>#1</w:t>
      </w:r>
      <w:r>
        <w:rPr>
          <w:rFonts w:ascii="Times New Roman" w:hAnsi="Times New Roman"/>
        </w:rPr>
        <w:t>21</w:t>
      </w:r>
      <w:r w:rsidRPr="00AD780E">
        <w:rPr>
          <w:rFonts w:ascii="Times New Roman" w:hAnsi="Times New Roman"/>
        </w:rPr>
        <w:t xml:space="preserve"> meeting</w:t>
      </w:r>
    </w:p>
    <w:sectPr w:rsidR="00B077F4" w:rsidRPr="00AA3ACF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7FFDE" w14:textId="77777777" w:rsidR="00B07DC9" w:rsidRDefault="00B07DC9" w:rsidP="00796430">
      <w:r>
        <w:separator/>
      </w:r>
    </w:p>
  </w:endnote>
  <w:endnote w:type="continuationSeparator" w:id="0">
    <w:p w14:paraId="1D83E932" w14:textId="77777777" w:rsidR="00B07DC9" w:rsidRDefault="00B07DC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4D4A" w14:textId="2529722C" w:rsidR="00171A40" w:rsidRDefault="00171A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05E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05E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B0DAE" w14:textId="77777777" w:rsidR="00B07DC9" w:rsidRDefault="00B07DC9" w:rsidP="00796430">
      <w:r>
        <w:separator/>
      </w:r>
    </w:p>
  </w:footnote>
  <w:footnote w:type="continuationSeparator" w:id="0">
    <w:p w14:paraId="3DC07F41" w14:textId="77777777" w:rsidR="00B07DC9" w:rsidRDefault="00B07DC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29C7" w14:textId="77777777" w:rsidR="00171A40" w:rsidRDefault="00171A4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88C1EF9"/>
    <w:multiLevelType w:val="hybridMultilevel"/>
    <w:tmpl w:val="E9366C4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324BC1"/>
    <w:multiLevelType w:val="hybridMultilevel"/>
    <w:tmpl w:val="E6AE2F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8B0453A"/>
    <w:multiLevelType w:val="multilevel"/>
    <w:tmpl w:val="281E86BE"/>
    <w:numStyleLink w:val="Recommendation"/>
  </w:abstractNum>
  <w:abstractNum w:abstractNumId="1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4" w15:restartNumberingAfterBreak="0">
    <w:nsid w:val="5FA3331B"/>
    <w:multiLevelType w:val="hybridMultilevel"/>
    <w:tmpl w:val="A3F21F3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2568E5"/>
    <w:multiLevelType w:val="hybridMultilevel"/>
    <w:tmpl w:val="F0F68DC6"/>
    <w:lvl w:ilvl="0" w:tplc="F486479E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31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EE3B1A"/>
    <w:multiLevelType w:val="hybridMultilevel"/>
    <w:tmpl w:val="21B2EC88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11"/>
  </w:num>
  <w:num w:numId="7">
    <w:abstractNumId w:val="6"/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5"/>
  </w:num>
  <w:num w:numId="11">
    <w:abstractNumId w:val="15"/>
  </w:num>
  <w:num w:numId="12">
    <w:abstractNumId w:val="36"/>
  </w:num>
  <w:num w:numId="13">
    <w:abstractNumId w:val="8"/>
  </w:num>
  <w:num w:numId="14">
    <w:abstractNumId w:val="30"/>
  </w:num>
  <w:num w:numId="15">
    <w:abstractNumId w:val="28"/>
  </w:num>
  <w:num w:numId="16">
    <w:abstractNumId w:val="0"/>
  </w:num>
  <w:num w:numId="17">
    <w:abstractNumId w:val="35"/>
  </w:num>
  <w:num w:numId="18">
    <w:abstractNumId w:val="23"/>
  </w:num>
  <w:num w:numId="19">
    <w:abstractNumId w:val="13"/>
  </w:num>
  <w:num w:numId="20">
    <w:abstractNumId w:val="34"/>
  </w:num>
  <w:num w:numId="21">
    <w:abstractNumId w:val="3"/>
  </w:num>
  <w:num w:numId="22">
    <w:abstractNumId w:val="2"/>
  </w:num>
  <w:num w:numId="23">
    <w:abstractNumId w:val="7"/>
  </w:num>
  <w:num w:numId="24">
    <w:abstractNumId w:val="31"/>
  </w:num>
  <w:num w:numId="25">
    <w:abstractNumId w:val="19"/>
  </w:num>
  <w:num w:numId="26">
    <w:abstractNumId w:val="33"/>
  </w:num>
  <w:num w:numId="27">
    <w:abstractNumId w:val="21"/>
  </w:num>
  <w:num w:numId="28">
    <w:abstractNumId w:val="20"/>
  </w:num>
  <w:num w:numId="29">
    <w:abstractNumId w:val="25"/>
  </w:num>
  <w:num w:numId="30">
    <w:abstractNumId w:val="12"/>
  </w:num>
  <w:num w:numId="31">
    <w:abstractNumId w:val="26"/>
  </w:num>
  <w:num w:numId="32">
    <w:abstractNumId w:val="27"/>
  </w:num>
  <w:num w:numId="33">
    <w:abstractNumId w:val="9"/>
  </w:num>
  <w:num w:numId="34">
    <w:abstractNumId w:val="32"/>
  </w:num>
  <w:num w:numId="35">
    <w:abstractNumId w:val="24"/>
  </w:num>
  <w:num w:numId="36">
    <w:abstractNumId w:val="4"/>
  </w:num>
  <w:num w:numId="37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07E0B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D5E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7CA"/>
    <w:rsid w:val="00027833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104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A31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6AAF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3D2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64B"/>
    <w:rsid w:val="000D0D23"/>
    <w:rsid w:val="000D0E0A"/>
    <w:rsid w:val="000D1807"/>
    <w:rsid w:val="000D216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7153"/>
    <w:rsid w:val="000F72B0"/>
    <w:rsid w:val="000F74A4"/>
    <w:rsid w:val="000F74AB"/>
    <w:rsid w:val="000F7A3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A93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8F1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D38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E25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A40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9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C45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03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254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744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82D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6A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28F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7AF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8B9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4F5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90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77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C9D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537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53A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89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2B9"/>
    <w:rsid w:val="00307757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77F10"/>
    <w:rsid w:val="003801B8"/>
    <w:rsid w:val="0038059B"/>
    <w:rsid w:val="0038088A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193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8C4"/>
    <w:rsid w:val="003C6FFA"/>
    <w:rsid w:val="003D0106"/>
    <w:rsid w:val="003D030B"/>
    <w:rsid w:val="003D039E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0BF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250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11C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56DD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D2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7CF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271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3B1E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2AE5"/>
    <w:rsid w:val="00633026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31"/>
    <w:rsid w:val="006563C3"/>
    <w:rsid w:val="0065671B"/>
    <w:rsid w:val="0065692D"/>
    <w:rsid w:val="00656D89"/>
    <w:rsid w:val="00656DB2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4FC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4EF2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0A7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6A6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710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787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40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67F6F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2D1B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1F5"/>
    <w:rsid w:val="0078534A"/>
    <w:rsid w:val="0078562F"/>
    <w:rsid w:val="00785652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1FB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1A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0D65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4F9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A13"/>
    <w:rsid w:val="007D1DD3"/>
    <w:rsid w:val="007D20CF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6929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699"/>
    <w:rsid w:val="00800AA6"/>
    <w:rsid w:val="00800F86"/>
    <w:rsid w:val="008012CE"/>
    <w:rsid w:val="0080168E"/>
    <w:rsid w:val="008016F4"/>
    <w:rsid w:val="00801F57"/>
    <w:rsid w:val="008020AD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C0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3B1F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4D"/>
    <w:rsid w:val="0086576D"/>
    <w:rsid w:val="008659DE"/>
    <w:rsid w:val="0086612F"/>
    <w:rsid w:val="00866229"/>
    <w:rsid w:val="0086670E"/>
    <w:rsid w:val="0086678D"/>
    <w:rsid w:val="008668F5"/>
    <w:rsid w:val="00866E14"/>
    <w:rsid w:val="00866FB9"/>
    <w:rsid w:val="008671FA"/>
    <w:rsid w:val="00867361"/>
    <w:rsid w:val="008673B5"/>
    <w:rsid w:val="00867469"/>
    <w:rsid w:val="00867590"/>
    <w:rsid w:val="00867621"/>
    <w:rsid w:val="00867B48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0B6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501"/>
    <w:rsid w:val="008E57D5"/>
    <w:rsid w:val="008E58AB"/>
    <w:rsid w:val="008E5B8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0D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B2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427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6F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AAF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1F8A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A5"/>
    <w:rsid w:val="00A01F36"/>
    <w:rsid w:val="00A02387"/>
    <w:rsid w:val="00A024A5"/>
    <w:rsid w:val="00A027F5"/>
    <w:rsid w:val="00A02A9F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771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D1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4F2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1EE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AC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9EA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7F4"/>
    <w:rsid w:val="00B07C5A"/>
    <w:rsid w:val="00B07DC9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087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0A5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93E"/>
    <w:rsid w:val="00B65BEC"/>
    <w:rsid w:val="00B65E3E"/>
    <w:rsid w:val="00B6611E"/>
    <w:rsid w:val="00B66783"/>
    <w:rsid w:val="00B66E44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85E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5F45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20EB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195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18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2D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955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5E5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65F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BD0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6A0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5EB"/>
    <w:rsid w:val="00CD069E"/>
    <w:rsid w:val="00CD073A"/>
    <w:rsid w:val="00CD08AC"/>
    <w:rsid w:val="00CD08D6"/>
    <w:rsid w:val="00CD0923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40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6BE4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70C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15E1"/>
    <w:rsid w:val="00D6177E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4F77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75E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97F51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318"/>
    <w:rsid w:val="00DD6806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AE0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272E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8EE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4396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0F59"/>
    <w:rsid w:val="00E2180E"/>
    <w:rsid w:val="00E21E20"/>
    <w:rsid w:val="00E21E71"/>
    <w:rsid w:val="00E2242A"/>
    <w:rsid w:val="00E228CF"/>
    <w:rsid w:val="00E22BF9"/>
    <w:rsid w:val="00E23385"/>
    <w:rsid w:val="00E238DD"/>
    <w:rsid w:val="00E23C6C"/>
    <w:rsid w:val="00E2452A"/>
    <w:rsid w:val="00E24574"/>
    <w:rsid w:val="00E24A3C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086D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5EB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2A7C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3D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0E2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A2D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7E60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911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2C6B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67CC9"/>
    <w:rsid w:val="00F71732"/>
    <w:rsid w:val="00F71891"/>
    <w:rsid w:val="00F729D8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628"/>
    <w:rsid w:val="00FB789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CF8"/>
    <w:rsid w:val="00FC7DE1"/>
    <w:rsid w:val="00FD0191"/>
    <w:rsid w:val="00FD01D9"/>
    <w:rsid w:val="00FD0813"/>
    <w:rsid w:val="00FD15CB"/>
    <w:rsid w:val="00FD16FE"/>
    <w:rsid w:val="00FD1895"/>
    <w:rsid w:val="00FD232E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066EF6E4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39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6710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482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3109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946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7594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365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497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85562DA277A74F9AFCDDA546494836" ma:contentTypeVersion="19" ma:contentTypeDescription="Create a new document." ma:contentTypeScope="" ma:versionID="aaef63813e6940e22681c14803cbd67a">
  <xsd:schema xmlns:xsd="http://www.w3.org/2001/XMLSchema" xmlns:xs="http://www.w3.org/2001/XMLSchema" xmlns:p="http://schemas.microsoft.com/office/2006/metadata/properties" xmlns:ns1="http://schemas.microsoft.com/sharepoint/v3" xmlns:ns2="87e886b7-8b80-42df-9eb1-b6fe1563caf1" xmlns:ns3="f2321979-96a9-4ea6-8bb5-3240a0f54a2d" xmlns:ns4="aae4bf8a-8c8c-43ff-806f-9aeb51a1c4ff" targetNamespace="http://schemas.microsoft.com/office/2006/metadata/properties" ma:root="true" ma:fieldsID="c212fa9f61283afc64644199aa794921" ns1:_="" ns2:_="" ns3:_="" ns4:_="">
    <xsd:import namespace="http://schemas.microsoft.com/sharepoint/v3"/>
    <xsd:import namespace="87e886b7-8b80-42df-9eb1-b6fe1563caf1"/>
    <xsd:import namespace="f2321979-96a9-4ea6-8bb5-3240a0f54a2d"/>
    <xsd:import namespace="aae4bf8a-8c8c-43ff-806f-9aeb51a1c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4:TaxCatchAll" minOccurs="0"/>
                <xsd:element ref="ns3:Pers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886b7-8b80-42df-9eb1-b6fe1563ca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21979-96a9-4ea6-8bb5-3240a0f54a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b1c8b08-49f9-4132-9cfe-693e3dd41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6" nillable="true" ma:displayName="Person" ma:list="UserInfo" ma:SharePointGroup="0" ma:internalName="Perso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4bf8a-8c8c-43ff-806f-9aeb51a1c4f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d7c998ce-5cf5-4b78-9729-7cdecf372f77}" ma:internalName="TaxCatchAll" ma:showField="CatchAllData" ma:web="87e886b7-8b80-42df-9eb1-b6fe1563ca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94ACC-979A-47C0-95D5-CBBAF0571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AACE08-BAC8-413F-8998-8066E0DC03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553068-CDFD-4F7A-A497-DA05E5782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e886b7-8b80-42df-9eb1-b6fe1563caf1"/>
    <ds:schemaRef ds:uri="f2321979-96a9-4ea6-8bb5-3240a0f54a2d"/>
    <ds:schemaRef ds:uri="aae4bf8a-8c8c-43ff-806f-9aeb51a1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4</Pages>
  <Words>1698</Words>
  <Characters>8360</Characters>
  <Application>Microsoft Office Word</Application>
  <DocSecurity>0</DocSecurity>
  <Lines>288</Lines>
  <Paragraphs>197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LAGRANGE Pascal</cp:lastModifiedBy>
  <cp:revision>2</cp:revision>
  <cp:lastPrinted>2016-09-19T04:11:00Z</cp:lastPrinted>
  <dcterms:created xsi:type="dcterms:W3CDTF">2023-05-10T14:49:00Z</dcterms:created>
  <dcterms:modified xsi:type="dcterms:W3CDTF">2023-05-10T14:49:00Z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